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p>
    <w:bookmarkStart w:id="28" w:name="book-report-analysis"/>
    <w:p>
      <w:pPr>
        <w:pStyle w:val="Heading1"/>
      </w:pPr>
      <w:r>
        <w:t xml:space="preserve">Book Report Analysis:</w:t>
      </w:r>
    </w:p>
    <w:bookmarkStart w:id="20" w:name="X534d2b4e94ccbfc43f978ef2ac3363720d58ef8"/>
    <w:p>
      <w:pPr>
        <w:pStyle w:val="Heading2"/>
      </w:pPr>
      <w:r>
        <w:t xml:space="preserve">Navigating Inclusion: The Unique Landscape of the Special Education Teacher in Russia Moscow</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Policy and Practice in Modern Urban Russia</w:t>
      </w:r>
    </w:p>
    <w:p>
      <w:pPr>
        <w:pStyle w:val="BodyText"/>
      </w:pPr>
      <w:r>
        <w:rPr>
          <w:bCs/>
          <w:b/>
        </w:rPr>
        <w:t xml:space="preserve">Focused Region:</w:t>
      </w:r>
      <w:r>
        <w:t xml:space="preserve">Russia Moscow The following report provides a comprehensive examination of the role, challenges, and evolving status of the Special Education Teacher within the specific socio-political context of Moscow, Russia. This analysis synthesizes various academic texts, government decrees from the Russian Ministry of Education and Science,</w:t>
      </w:r>
    </w:p>
    <w:bookmarkEnd w:id="20"/>
    <w:bookmarkStart w:id="21" w:name="introduction"/>
    <w:p>
      <w:pPr>
        <w:pStyle w:val="Heading2"/>
      </w:pPr>
      <w:r>
        <w:t xml:space="preserve">1. Introduction</w:t>
      </w:r>
    </w:p>
    <w:p>
      <w:pPr>
        <w:pStyle w:val="FirstParagraph"/>
      </w:pPr>
      <w:r>
        <w:t xml:space="preserve">In recent years,the global discourse surrounding inclusive education has gained significant momentum,in many developing nations and established democracies alike.In the context of Russia Moscow ,the implementation of inclusive practices for children with special educational needs (SEN) represents a complex intersection of historical legacy, legislative reform, and cultural adaptation. This report serves as an analytical summary of current literature regarding the Special Education Teacher in Russia Moscow . It is imperative to understand that while federal laws mandate inclusion, the practical application in the capital city presents a unique set of opportunities and systemic hurdles. The Special Education Teacher in Russia Moscow is not merely an instructor; they are often positioned as critical mediators between rigid institutional structures and diverse student needs.</w:t>
      </w:r>
    </w:p>
    <w:bookmarkEnd w:id="21"/>
    <w:bookmarkStart w:id="22" w:name="X8aad1a5e1507fc155768bfb34eae83f41beffd7"/>
    <w:p>
      <w:pPr>
        <w:pStyle w:val="Heading2"/>
      </w:pPr>
      <w:r>
        <w:t xml:space="preserve">2. Historical Context and Legislative Framework</w:t>
      </w:r>
    </w:p>
    <w:p>
      <w:pPr>
        <w:pStyle w:val="FirstParagraph"/>
      </w:pPr>
      <w:r>
        <w:t xml:space="preserve">To comprehend the current role of the Special Education Teacher in Russia Moscow , one must first acknowledge the historical shift away from segregative models. Historically, Soviet-era pedagogy often isolated children with disabilities in specialized boarding schools or remedial classes. However, following Russia’s ratification of the United Nations Convention on the Rights of Persons with Disabilities (CRPD), federal legislation began to pivot toward inclusion. In Russia Moscow , this transition has been accelerated by the city's status as a financial and administrative hub. The "Concept for Development of Inclusive Education in Educational Organizations" serves as the guiding document, yet its interpretation varies significantly across districts within Moscow .</w:t>
      </w:r>
    </w:p>
    <w:p>
      <w:pPr>
        <w:pStyle w:val="BodyText"/>
      </w:pPr>
      <w:r>
        <w:t xml:space="preserve">The literature indicates that while federal laws provide the skeleton for inclusion, it is the Special Education Teacher who provides the muscle and functionality. In Russia Moscow , teachers are increasingly tasked with creating Individual Educational Plans (IEPs), a concept that was previously less emphasized in traditional Russian pedagogy. This shift requires a profound change in pedagogical philosophy, moving from standardized instruction to personalized learning pathways.</w:t>
      </w:r>
    </w:p>
    <w:bookmarkEnd w:id="22"/>
    <w:bookmarkStart w:id="23" w:name="X5099c36db715536a54432bb767631846f656492"/>
    <w:p>
      <w:pPr>
        <w:pStyle w:val="Heading2"/>
      </w:pPr>
      <w:r>
        <w:t xml:space="preserve">3. The Role of the Special Education Teacher in Russia Moscow</w:t>
      </w:r>
    </w:p>
    <w:p>
      <w:pPr>
        <w:pStyle w:val="FirstParagraph"/>
      </w:pPr>
      <w:r>
        <w:t xml:space="preserve">The profile of the Special Education Teacher in Russia Moscow has expanded significantly beyond traditional remedial teaching. Based on recent case studies and policy analyses, their role encompasses several key dimensions:</w:t>
      </w:r>
    </w:p>
    <w:p>
      <w:pPr>
        <w:numPr>
          <w:ilvl w:val="0"/>
          <w:numId w:val="1001"/>
        </w:numPr>
        <w:pStyle w:val="Compact"/>
      </w:pPr>
      <w:r>
        <w:rPr>
          <w:bCs/>
          <w:b/>
        </w:rPr>
        <w:t xml:space="preserve">Pedagogical Adaptation:</w:t>
      </w:r>
      <w:r>
        <w:t xml:space="preserve"> </w:t>
      </w:r>
      <w:r>
        <w:t xml:space="preserve">Teachers must adapt standard curricula to accommodate sensory, cognitive, and physical impairments. In the competitive educational environment of Moscow , where academic performance metrics are heavily scrutinized by parents and administration, this task is particularly challenging. The Special Education Teacher in Russia Moscow often acts as a curriculum designer who modifies content without lowering expectations.</w:t>
      </w:r>
    </w:p>
    <w:p>
      <w:pPr>
        <w:numPr>
          <w:ilvl w:val="0"/>
          <w:numId w:val="1001"/>
        </w:numPr>
        <w:pStyle w:val="Compact"/>
      </w:pPr>
      <w:r>
        <w:rPr>
          <w:bCs/>
          <w:b/>
        </w:rPr>
        <w:t xml:space="preserve">Collaborative Mediation:</w:t>
      </w:r>
      <w:r>
        <w:t xml:space="preserve"> </w:t>
      </w:r>
      <w:r>
        <w:t xml:space="preserve">A major finding in the reviewed texts is the collaborative nature of this role. The Special Education Teacher in Russia Moscow must work closely with general education teachers, psychologists, speech therapists (logopedists), and parents. In large metropolitan schools like those in Moscow , interdisciplinary teams are becoming standard, requiring strong communication skills from special education specialists.</w:t>
      </w:r>
    </w:p>
    <w:p>
      <w:pPr>
        <w:numPr>
          <w:ilvl w:val="0"/>
          <w:numId w:val="1001"/>
        </w:numPr>
        <w:pStyle w:val="Compact"/>
      </w:pPr>
      <w:r>
        <w:rPr>
          <w:bCs/>
          <w:b/>
        </w:rPr>
        <w:t xml:space="preserve">Advocacy and Support:</w:t>
      </w:r>
      <w:r>
        <w:t xml:space="preserve"> </w:t>
      </w:r>
      <w:r>
        <w:t xml:space="preserve">Beyond academics, Special Education Teachers provide emotional support and advocacy for students facing social stigma. In Russia Moscow , societal attitudes toward disability are gradually changing but remain influenced by traditional views. The teacher often serves as the primary educator for peers, fostering an environment of empathy and acceptance within the classroom.</w:t>
      </w:r>
    </w:p>
    <w:bookmarkEnd w:id="23"/>
    <w:bookmarkStart w:id="24" w:name="X98a32a07f94f89ed9655c4f98cd3d06f61a1a32"/>
    <w:p>
      <w:pPr>
        <w:pStyle w:val="Heading2"/>
      </w:pPr>
      <w:r>
        <w:t xml:space="preserve">4. Challenges Facing Special Education Teachers in the Capital</w:t>
      </w:r>
    </w:p>
    <w:p>
      <w:pPr>
        <w:pStyle w:val="FirstParagraph"/>
      </w:pPr>
      <w:r>
        <w:t xml:space="preserve">Despite legislative progress, significant challenges persist for the Special Education Teacher in Russia Moscow . The literature highlights several recurring themes:</w:t>
      </w:r>
    </w:p>
    <w:p>
      <w:pPr>
        <w:pStyle w:val="BodyText"/>
      </w:pPr>
      <w:r>
        <w:rPr>
          <w:bCs/>
          <w:b/>
        </w:rPr>
        <w:t xml:space="preserve">Bureaucratic Burden:</w:t>
      </w:r>
      <w:r>
        <w:t xml:space="preserve">A primary complaint among educators in Moscow is the extensive administrative workload. Documenting compliance with inclusive education standards requires hours of paperwork that detract from direct student interaction. For the Special Education Teacher in Russia Moscow , navigating this bureaucratic maze is often cited as a major source of burnout.</w:t>
      </w:r>
    </w:p>
    <w:p>
      <w:pPr>
        <w:pStyle w:val="BodyText"/>
      </w:pPr>
      <w:r>
        <w:rPr>
          <w:bCs/>
          <w:b/>
        </w:rPr>
        <w:t xml:space="preserve">Resource Disparities:</w:t>
      </w:r>
      <w:r>
        <w:t xml:space="preserve">While Moscow generally enjoys better funding than rural regions, resource allocation within the city itself can be uneven. Some schools in prestigious districts have access to advanced assistive technologies and sensory rooms, while others lack basic adaptive materials. The Special Education Teacher in Russia Moscow must often improvise resources or advocate personally for necessary equipment, adding an entrepreneurial dimension to their job description.</w:t>
      </w:r>
    </w:p>
    <w:p>
      <w:pPr>
        <w:pStyle w:val="BodyText"/>
      </w:pPr>
      <w:r>
        <w:rPr>
          <w:bCs/>
          <w:b/>
        </w:rPr>
        <w:t xml:space="preserve">Professional Training Gaps:</w:t>
      </w:r>
      <w:r>
        <w:t xml:space="preserve">Many practicing teachers report that their initial teacher training did adequately prepare them for inclusive settings. Continuous professional development programs in Russia Moscow exist but are sometimes criticized for being theoretical rather than practical. The Special Education Teacher in Russia Moscow often seeks out private workshops or international online resources to fill these gaps, indicating a gap between state-provided training and on-the-ground needs.</w:t>
      </w:r>
    </w:p>
    <w:bookmarkEnd w:id="24"/>
    <w:bookmarkStart w:id="25" w:name="cultural-and-social-dynamics"/>
    <w:p>
      <w:pPr>
        <w:pStyle w:val="Heading2"/>
      </w:pPr>
      <w:r>
        <w:t xml:space="preserve">5. Cultural and Social Dynamics</w:t>
      </w:r>
    </w:p>
    <w:p>
      <w:pPr>
        <w:pStyle w:val="FirstParagraph"/>
      </w:pPr>
      <w:r>
        <w:t xml:space="preserve">The cultural context of Moscow plays a pivotal role in the effectiveness of Special Education Teachers. The capital is cosmopolitan, with a diverse population including expatriates, internal migrants from other Russian regions, and long-standing residents. This diversity affects how disability is perceived and discussed. In some communities in Moscow , there is growing openness to neurodiversity, driven by progressive NGOs and international schools that operate within the city.</w:t>
      </w:r>
    </w:p>
    <w:p>
      <w:pPr>
        <w:pStyle w:val="BodyText"/>
      </w:pPr>
      <w:r>
        <w:t xml:space="preserve">However, resistance remains in more traditional segments of society. The Special Education Teacher in Russia Moscow must navigate these varying attitudes among parents. Some parents of typically developing children express concern that inclusion will lower academic standards or disrupt classroom discipline. Consequently, the Special Education Teacher often engages in public relations efforts to demonstrate the benefits of inclusive practices for all students, not just those with SEN.</w:t>
      </w:r>
    </w:p>
    <w:bookmarkEnd w:id="25"/>
    <w:bookmarkStart w:id="26" w:name="recommendations-and-future-outlook"/>
    <w:p>
      <w:pPr>
        <w:pStyle w:val="Heading2"/>
      </w:pPr>
      <w:r>
        <w:t xml:space="preserve">6. Recommendations and Future Outlook</w:t>
      </w:r>
    </w:p>
    <w:p>
      <w:pPr>
        <w:pStyle w:val="FirstParagraph"/>
      </w:pPr>
      <w:r>
        <w:t xml:space="preserve">Based on the synthesis of current literature regarding Special Education Teachers in Russia Moscow , several recommendations emerge:</w:t>
      </w:r>
    </w:p>
    <w:p>
      <w:pPr>
        <w:numPr>
          <w:ilvl w:val="0"/>
          <w:numId w:val="1002"/>
        </w:numPr>
        <w:pStyle w:val="Compact"/>
      </w:pPr>
      <w:r>
        <w:rPr>
          <w:bCs/>
          <w:b/>
        </w:rPr>
        <w:t xml:space="preserve">Prioritize Practical Training:</w:t>
      </w:r>
      <w:r>
        <w:t xml:space="preserve">Educational institutions in Moscow should integrate more hands-on, clinical training into teacher certification programs, focusing on specific disabilities and behavioral management strategies.</w:t>
      </w:r>
    </w:p>
    <w:p>
      <w:pPr>
        <w:numPr>
          <w:ilvl w:val="0"/>
          <w:numId w:val="1002"/>
        </w:numPr>
        <w:pStyle w:val="Compact"/>
      </w:pPr>
      <w:r>
        <w:rPr>
          <w:bCs/>
          <w:b/>
        </w:rPr>
        <w:t xml:space="preserve">Simplify Administrative Processes:</w:t>
      </w:r>
      <w:r>
        <w:t xml:space="preserve">The Ministry of Education in Russia Moscow needs to streamline reporting requirements to allow Special Education Teachers more time for direct student engagement.</w:t>
      </w:r>
    </w:p>
    <w:p>
      <w:pPr>
        <w:numPr>
          <w:ilvl w:val="0"/>
          <w:numId w:val="1002"/>
        </w:numPr>
        <w:pStyle w:val="Compact"/>
      </w:pPr>
      <w:r>
        <w:rPr>
          <w:bCs/>
          <w:b/>
        </w:rPr>
        <w:t xml:space="preserve">Enhance Inter-School Collaboration:</w:t>
      </w:r>
      <w:r>
        <w:t xml:space="preserve">Moscow should foster networks where Special Education Teachers can share resources and successful strategies across different districts, reducing isolation and promoting best practices.</w:t>
      </w:r>
    </w:p>
    <w:bookmarkEnd w:id="26"/>
    <w:bookmarkStart w:id="27" w:name="conclusion"/>
    <w:p>
      <w:pPr>
        <w:pStyle w:val="Heading2"/>
      </w:pPr>
      <w:r>
        <w:t xml:space="preserve">7. Conclusion</w:t>
      </w:r>
    </w:p>
    <w:p>
      <w:pPr>
        <w:pStyle w:val="FirstParagraph"/>
      </w:pPr>
      <w:r>
        <w:t xml:space="preserve">In conclusion,the position of the Special Education Teacher in Russia Moscow is at a critical juncture. While the city boasts advanced infrastructure and progressive legislation on paper, the daily reality for these educators involves navigating complex bureaucratic, social, and professional challenges. The literature consistently portrays them as resilient professionals who are pivotal to the success of inclusive education initiatives. Their ability to adapt curricula, collaborate with multidisciplinary teams, and advocate for students determines not only individual student outcomes but also the broader societal acceptance of diversity in Russia Moscow . Future developments must focus on empowering these teachers through reduced administrative burdens, enhanced training, and greater community engagement to fully realize the promise of inclusive education in the Russian capital.</w:t>
      </w:r>
    </w:p>
    <w:p>
      <w:pPr>
        <w:pStyle w:val="BodyText"/>
      </w:pPr>
      <w:r>
        <w:rPr>
          <w:iCs/>
          <w:i/>
        </w:rPr>
        <w:t xml:space="preserve">Note: This report is a synthesized analysis based on general trends in special education policy within Russia Moscow . Specific case studies may vary depending on individual school districts and administrative implementations.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a Special Education Teacher in Russia Moscow</dc:title>
  <dc:creator/>
  <dc:language>en</dc:language>
  <cp:keywords/>
  <dcterms:created xsi:type="dcterms:W3CDTF">2026-07-29T15:35:43Z</dcterms:created>
  <dcterms:modified xsi:type="dcterms:W3CDTF">2026-07-29T15:35:43Z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