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Special</w:t>
      </w:r>
      <w:r>
        <w:t xml:space="preserve"> </w:t>
      </w:r>
      <w:r>
        <w:t xml:space="preserve">Education</w:t>
      </w:r>
      <w:r>
        <w:t xml:space="preserve"> </w:t>
      </w:r>
      <w:r>
        <w:t xml:space="preserve">in</w:t>
      </w:r>
      <w:r>
        <w:t xml:space="preserve"> </w:t>
      </w:r>
      <w:r>
        <w:t xml:space="preserve">Singapore</w:t>
      </w:r>
    </w:p>
    <w:p>
      <w:pPr>
        <w:pStyle w:val="FirstParagraph"/>
      </w:pPr>
      <w:r>
        <w:rPr>
          <w:bCs/>
          <w:b/>
        </w:rPr>
        <w:t xml:space="preserve">Title:</w:t>
      </w:r>
      <w:r>
        <w:t xml:space="preserve"> </w:t>
      </w:r>
      <w:r>
        <w:t xml:space="preserve">Beyond Inclusion: A Critical Examination of the Special Education Teacher Role in Singapore</w:t>
      </w:r>
      <w:r>
        <w:br/>
      </w:r>
      <w:r>
        <w:rPr>
          <w:bCs/>
          <w:b/>
        </w:rPr>
        <w:t xml:space="preserve">Date:</w:t>
      </w:r>
      <w:r>
        <w:t xml:space="preserve"> </w:t>
      </w:r>
      <w:r>
        <w:t xml:space="preserve">October 26, 2023</w:t>
      </w:r>
      <w:r>
        <w:br/>
      </w:r>
    </w:p>
    <w:p>
      <w:pPr>
        <w:pStyle w:val="BodyText"/>
      </w:pPr>
      <w:r>
        <w:t xml:space="preserve">Candidate:: Student Researcher</w:t>
      </w:r>
    </w:p>
    <w:bookmarkStart w:id="25" w:name="synopsis-and-contextual-overview"/>
    <w:p>
      <w:pPr>
        <w:pStyle w:val="Heading1"/>
      </w:pPr>
      <w:r>
        <w:t xml:space="preserve">Synopsis and Contextual Overview</w:t>
      </w:r>
    </w:p>
    <w:p>
      <w:pPr>
        <w:pStyle w:val="FirstParagraph"/>
      </w:pPr>
      <w:r>
        <w:t xml:space="preserve">The purpose of this</w:t>
      </w:r>
      <w:r>
        <w:t xml:space="preserve"> </w:t>
      </w:r>
      <w:r>
        <w:rPr>
          <w:iCs/>
          <w:i/>
          <w:bCs/>
          <w:b/>
        </w:rPr>
        <w:t xml:space="preserve">Singapore Singapore</w:t>
      </w:r>
      <w:r>
        <w:t xml:space="preserve">-focused analysis is to explore the multifaceted role of the Special Education (SPED) teacher within the unique educational ecosystem of the island nation. While traditional academic literature often frames special education through a Western lens, focusing heavily on individual rights and legal mandates, this report argues that in</w:t>
      </w:r>
      <w:r>
        <w:t xml:space="preserve"> </w:t>
      </w:r>
      <w:r>
        <w:rPr>
          <w:iCs/>
          <w:i/>
          <w:bCs/>
          <w:b/>
        </w:rPr>
        <w:t xml:space="preserve">Singapore Singapore</w:t>
      </w:r>
      <w:r>
        <w:t xml:space="preserve">, the role is defined by a complex interplay of state-led integration, cultural expectations of meritocracy, and community support systems. The central thesis of this report is that the modern Special Education Teacher in</w:t>
      </w:r>
      <w:r>
        <w:t xml:space="preserve"> </w:t>
      </w:r>
      <w:r>
        <w:rPr>
          <w:iCs/>
          <w:i/>
          <w:bCs/>
          <w:b/>
        </w:rPr>
        <w:t xml:space="preserve">Singapore Singapore</w:t>
      </w:r>
      <w:r>
        <w:t xml:space="preserve"> </w:t>
      </w:r>
      <w:r>
        <w:t xml:space="preserve">serves not merely as an instructor, but as a crucial bridge between rigid systemic structures and the nuanced developmental needs of neurodiverse students.</w:t>
      </w:r>
    </w:p>
    <w:p>
      <w:pPr>
        <w:pStyle w:val="BodyText"/>
      </w:pPr>
      <w:r>
        <w:t xml:space="preserve">In</w:t>
      </w:r>
      <w:r>
        <w:t xml:space="preserve"> </w:t>
      </w:r>
      <w:r>
        <w:rPr>
          <w:iCs/>
          <w:i/>
          <w:bCs/>
          <w:b/>
        </w:rPr>
        <w:t xml:space="preserve">Singapore Singapore</w:t>
      </w:r>
      <w:r>
        <w:t xml:space="preserve">, the educational narrative has shifted dramatically over the past two decades. Moving away from strict segregation, there has been a robust push toward inclusive education. However, this transition is not seamless. It requires educators who possess not only pedagogical expertise but also deep sociological awareness. This report examines how SPED teachers operate within schools such as those under the Ministry of Education’s (MOE) Network for Special Education (NETS) and other independent institutions across</w:t>
      </w:r>
      <w:r>
        <w:t xml:space="preserve"> </w:t>
      </w:r>
      <w:r>
        <w:rPr>
          <w:iCs/>
          <w:i/>
          <w:bCs/>
          <w:b/>
        </w:rPr>
        <w:t xml:space="preserve">Singapore Singapore</w:t>
      </w:r>
      <w:r>
        <w:t xml:space="preserve">.</w:t>
      </w:r>
    </w:p>
    <w:bookmarkStart w:id="20" w:name="Xa34f53cb71afbc568dc0aef950a5f0a6961e402"/>
    <w:p>
      <w:pPr>
        <w:pStyle w:val="Heading2"/>
      </w:pPr>
      <w:r>
        <w:t xml:space="preserve">The Evolving Role of the Special Education Teacher</w:t>
      </w:r>
    </w:p>
    <w:p>
      <w:pPr>
        <w:pStyle w:val="FirstParagraph"/>
      </w:pPr>
      <w:r>
        <w:t xml:space="preserve">The role of a Special Education Teacher in</w:t>
      </w:r>
      <w:r>
        <w:t xml:space="preserve"> </w:t>
      </w:r>
      <w:r>
        <w:rPr>
          <w:iCs/>
          <w:i/>
          <w:bCs/>
          <w:b/>
        </w:rPr>
        <w:t xml:space="preserve">Singapore Singapore</w:t>
      </w:r>
      <w:r>
        <w:t xml:space="preserve"> </w:t>
      </w:r>
      <w:r>
        <w:t xml:space="preserve">extends far beyond the classroom walls. Historically, SPED teachers were viewed primarily as specialists managing behavioral challenges or adapting curriculum for students with intellectual disabilities. Today, however, the mandate has expanded significantly due to policy shifts emphasizing holistic development and social integration.</w:t>
      </w:r>
    </w:p>
    <w:p>
      <w:pPr>
        <w:pStyle w:val="BodyText"/>
      </w:pPr>
      <w:r>
        <w:t xml:space="preserve">Firstly, the SPED teacher acts as a</w:t>
      </w:r>
      <w:r>
        <w:t xml:space="preserve"> </w:t>
      </w:r>
      <w:r>
        <w:rPr>
          <w:bCs/>
          <w:b/>
        </w:rPr>
        <w:t xml:space="preserve">Curriculum Adapter</w:t>
      </w:r>
      <w:r>
        <w:t xml:space="preserve">. In</w:t>
      </w:r>
      <w:r>
        <w:t xml:space="preserve"> </w:t>
      </w:r>
      <w:r>
        <w:rPr>
          <w:iCs/>
          <w:i/>
          <w:bCs/>
          <w:b/>
        </w:rPr>
        <w:t xml:space="preserve">Singapore Singapore</w:t>
      </w:r>
      <w:r>
        <w:t xml:space="preserve">, where academic standards are generally high across both mainstream and special schools, teachers must carefully tailor the National Curriculum to suit diverse learning profiles. This involves simplifying complex concepts without diluting content, ensuring that students with Autism Spectrum Disorders (ASD), Attention Deficit Hyperactivity Disorder (ADHD), or other specific learning difficulties can access education that is both meaningful and challenging. The teacher’s ability to differentiate instruction is the primary tool for equity in this system.</w:t>
      </w:r>
    </w:p>
    <w:p>
      <w:pPr>
        <w:pStyle w:val="BodyText"/>
      </w:pPr>
      <w:r>
        <w:t xml:space="preserve">Secondly, the SPED teacher functions as a</w:t>
      </w:r>
      <w:r>
        <w:t xml:space="preserve"> </w:t>
      </w:r>
      <w:r>
        <w:rPr>
          <w:bCs/>
          <w:b/>
        </w:rPr>
        <w:t xml:space="preserve">Behavioral Analyst and Emotional Support Specialist</w:t>
      </w:r>
      <w:r>
        <w:t xml:space="preserve">. In the context of</w:t>
      </w:r>
      <w:r>
        <w:t xml:space="preserve"> </w:t>
      </w:r>
      <w:r>
        <w:rPr>
          <w:iCs/>
          <w:i/>
          <w:bCs/>
          <w:b/>
        </w:rPr>
        <w:t xml:space="preserve">Singapore Singapore</w:t>
      </w:r>
      <w:r>
        <w:t xml:space="preserve">, where social harmony and conformity are culturally valued, students who deviate from social norms often face significant stigma. Special Education Teachers must employ evidence-based behavioral strategies to help students regulate emotions and navigate social interactions. This role is critical in preventing isolation and fostering a sense of belonging for these students within the broader school community.</w:t>
      </w:r>
    </w:p>
    <w:bookmarkEnd w:id="20"/>
    <w:bookmarkStart w:id="21" w:name="X50c70efcc21c0d866085d6e6c03d25c4e411d75"/>
    <w:p>
      <w:pPr>
        <w:pStyle w:val="Heading2"/>
      </w:pPr>
      <w:r>
        <w:t xml:space="preserve">Systemic Integration and Inter-Agency Collaboration</w:t>
      </w:r>
    </w:p>
    <w:p>
      <w:pPr>
        <w:pStyle w:val="FirstParagraph"/>
      </w:pPr>
      <w:r>
        <w:t xml:space="preserve">A distinct feature of the Special Education landscape in</w:t>
      </w:r>
      <w:r>
        <w:t xml:space="preserve"> </w:t>
      </w:r>
      <w:r>
        <w:rPr>
          <w:iCs/>
          <w:i/>
          <w:bCs/>
          <w:b/>
        </w:rPr>
        <w:t xml:space="preserve">Singapore Singapore</w:t>
      </w:r>
      <w:r>
        <w:t xml:space="preserve"> </w:t>
      </w:r>
      <w:r>
        <w:t xml:space="preserve">is the high degree of inter-agency collaboration required. The SPED teacher does not work in isolation; they are part of a larger support network that includes psychologists, occupational therapists, speech therapists, and social workers. This report highlights that effective practice in</w:t>
      </w:r>
      <w:r>
        <w:t xml:space="preserve"> </w:t>
      </w:r>
      <w:r>
        <w:rPr>
          <w:iCs/>
          <w:i/>
          <w:bCs/>
          <w:b/>
        </w:rPr>
        <w:t xml:space="preserve">Singapore Singapore</w:t>
      </w:r>
      <w:r>
        <w:t xml:space="preserve"> </w:t>
      </w:r>
      <w:r>
        <w:t xml:space="preserve">demands strong collaborative skills.</w:t>
      </w:r>
    </w:p>
    <w:p>
      <w:pPr>
        <w:pStyle w:val="BodyText"/>
      </w:pPr>
      <w:r>
        <w:t xml:space="preserve">Teachers frequently engage with the Agency for Integrated Care (AIC) and various Social Service Agencies (SSAs). For instance, when planning transition pathways for students moving from primary to secondary education, or from school to work, the SPED teacher must coordinate closely with these external bodies. In</w:t>
      </w:r>
      <w:r>
        <w:t xml:space="preserve"> </w:t>
      </w:r>
      <w:r>
        <w:rPr>
          <w:iCs/>
          <w:i/>
          <w:bCs/>
          <w:b/>
        </w:rPr>
        <w:t xml:space="preserve">Singapore Singapore</w:t>
      </w:r>
      <w:r>
        <w:t xml:space="preserve">, this is particularly evident in the Pre-Employment Occupational Assessment and Training (POAT) programmes and vocational training initiatives. The teacher’s role here is advocacy—ensuring that the student’s unique capabilities are recognized by potential employers and supported by government schemes designed to facilitate employment for persons with disabilities.</w:t>
      </w:r>
    </w:p>
    <w:bookmarkEnd w:id="21"/>
    <w:bookmarkStart w:id="22" w:name="cultural-nuances-and-parental-engagement"/>
    <w:p>
      <w:pPr>
        <w:pStyle w:val="Heading2"/>
      </w:pPr>
      <w:r>
        <w:t xml:space="preserve">Cultural Nuances and Parental Engagement</w:t>
      </w:r>
    </w:p>
    <w:p>
      <w:pPr>
        <w:pStyle w:val="FirstParagraph"/>
      </w:pPr>
      <w:r>
        <w:t xml:space="preserve">No discussion on the Special Education Teacher in</w:t>
      </w:r>
      <w:r>
        <w:t xml:space="preserve"> </w:t>
      </w:r>
      <w:r>
        <w:rPr>
          <w:iCs/>
          <w:i/>
          <w:bCs/>
          <w:b/>
        </w:rPr>
        <w:t xml:space="preserve">Singapore Singapore</w:t>
      </w:r>
      <w:r>
        <w:t xml:space="preserve"> </w:t>
      </w:r>
      <w:r>
        <w:t xml:space="preserve">is complete without addressing the cultural context. In Asian societies, education is often viewed as the primary vehicle for social mobility. Consequently, parents of children with special needs may experience profound anxiety regarding their child’s future prospects.</w:t>
      </w:r>
    </w:p>
    <w:p>
      <w:pPr>
        <w:pStyle w:val="BodyText"/>
      </w:pPr>
      <w:r>
        <w:t xml:space="preserve">The SPED teacher in</w:t>
      </w:r>
      <w:r>
        <w:t xml:space="preserve"> </w:t>
      </w:r>
      <w:r>
        <w:rPr>
          <w:iCs/>
          <w:i/>
          <w:bCs/>
          <w:b/>
        </w:rPr>
        <w:t xml:space="preserve">Singapore Singapore</w:t>
      </w:r>
      <w:r>
        <w:t xml:space="preserve"> </w:t>
      </w:r>
      <w:r>
        <w:t xml:space="preserve">must therefore adopt a sensitive yet firm approach to parent engagement. This involves educating families about the long-term goals of special education, which prioritize independence and quality of life over purely academic achievement. Teachers act as counselors and guides, helping parents navigate the emotional journey of acceptance while simultaneously advocating for their child’s rights within the school system. In</w:t>
      </w:r>
      <w:r>
        <w:t xml:space="preserve"> </w:t>
      </w:r>
      <w:r>
        <w:rPr>
          <w:iCs/>
          <w:i/>
          <w:bCs/>
          <w:b/>
        </w:rPr>
        <w:t xml:space="preserve">Singapore Singapore</w:t>
      </w:r>
      <w:r>
        <w:t xml:space="preserve">, where community pressure can be intense, the teacher provides a vital buffer, offering professional reassurance and strategic advice to families.</w:t>
      </w:r>
    </w:p>
    <w:bookmarkEnd w:id="22"/>
    <w:bookmarkStart w:id="23" w:name="challenges-and-future-directions"/>
    <w:p>
      <w:pPr>
        <w:pStyle w:val="Heading2"/>
      </w:pPr>
      <w:r>
        <w:t xml:space="preserve">Challenges and Future Directions</w:t>
      </w:r>
    </w:p>
    <w:p>
      <w:pPr>
        <w:pStyle w:val="FirstParagraph"/>
      </w:pPr>
      <w:r>
        <w:t xml:space="preserve">Despite advancements, challenges remain. One significant issue is the shortage of specialized personnel in</w:t>
      </w:r>
      <w:r>
        <w:t xml:space="preserve"> </w:t>
      </w:r>
      <w:r>
        <w:rPr>
          <w:iCs/>
          <w:i/>
          <w:bCs/>
          <w:b/>
        </w:rPr>
        <w:t xml:space="preserve">Singapore Singapore</w:t>
      </w:r>
      <w:r>
        <w:t xml:space="preserve">. The demand for SPED teachers outstrips supply, leading to high workloads and potential burnout among educators. Furthermore, there is a persistent gap between policy intent and classroom reality. While inclusion is encouraged, mainstream schools often lack the resources to fully support students with special needs who are integrated into their classrooms.</w:t>
      </w:r>
    </w:p>
    <w:p>
      <w:pPr>
        <w:pStyle w:val="BodyText"/>
      </w:pPr>
      <w:r>
        <w:t xml:space="preserve">This report suggests that the future of Special Education in</w:t>
      </w:r>
      <w:r>
        <w:t xml:space="preserve"> </w:t>
      </w:r>
      <w:r>
        <w:rPr>
          <w:iCs/>
          <w:i/>
          <w:bCs/>
          <w:b/>
        </w:rPr>
        <w:t xml:space="preserve">Singapore Singapore</w:t>
      </w:r>
      <w:r>
        <w:t xml:space="preserve"> </w:t>
      </w:r>
      <w:r>
        <w:t xml:space="preserve">relies on enhanced professional development for teachers. Continuous training in emerging technologies, assistive devices, and trauma-informed care is essential. Moreover, there must be a broader societal shift to de-stigmatize disability. The SPED teacher plays a pivotal role in this cultural change by serving as an ambassador for neurodiversity within their schools.</w:t>
      </w:r>
    </w:p>
    <w:bookmarkEnd w:id="23"/>
    <w:bookmarkStart w:id="24" w:name="conclusion"/>
    <w:p>
      <w:pPr>
        <w:pStyle w:val="Heading2"/>
      </w:pPr>
      <w:r>
        <w:t xml:space="preserve">Conclusion</w:t>
      </w:r>
    </w:p>
    <w:p>
      <w:pPr>
        <w:pStyle w:val="FirstParagraph"/>
      </w:pPr>
      <w:r>
        <w:t xml:space="preserve">In conclusion, the Special Education Teacher in</w:t>
      </w:r>
      <w:r>
        <w:t xml:space="preserve"> </w:t>
      </w:r>
      <w:r>
        <w:rPr>
          <w:iCs/>
          <w:i/>
          <w:bCs/>
          <w:b/>
        </w:rPr>
        <w:t xml:space="preserve">Singapore Singapore</w:t>
      </w:r>
      <w:r>
        <w:t xml:space="preserve"> </w:t>
      </w:r>
      <w:r>
        <w:t xml:space="preserve">occupies a critical position at the intersection of education, social welfare, and cultural expectation. This role is dynamic and demanding, requiring a blend of pedagogical skill, psychological insight, and diplomatic acumen. As</w:t>
      </w:r>
      <w:r>
        <w:t xml:space="preserve"> </w:t>
      </w:r>
      <w:r>
        <w:rPr>
          <w:iCs/>
          <w:i/>
          <w:bCs/>
          <w:b/>
        </w:rPr>
        <w:t xml:space="preserve">Singapore Singapore</w:t>
      </w:r>
      <w:r>
        <w:t xml:space="preserve"> </w:t>
      </w:r>
      <w:r>
        <w:t xml:space="preserve">continues to refine its inclusive education policies, the importance of empowering these educators cannot be overstated.</w:t>
      </w:r>
    </w:p>
    <w:p>
      <w:pPr>
        <w:pStyle w:val="BodyText"/>
      </w:pPr>
      <w:r>
        <w:t xml:space="preserve">The findings of this report indicate that to truly realize the potential of inclusive education in</w:t>
      </w:r>
      <w:r>
        <w:t xml:space="preserve"> </w:t>
      </w:r>
      <w:r>
        <w:rPr>
          <w:iCs/>
          <w:i/>
          <w:bCs/>
          <w:b/>
        </w:rPr>
        <w:t xml:space="preserve">Singapore Singapore</w:t>
      </w:r>
      <w:r>
        <w:t xml:space="preserve">, we must view the Special Education Teacher not just as an employee within a school system, but as a central architect of social equity. Their work ensures that every child, regardless of ability, has the opportunity to contribute to and thrive within the vibrant society of</w:t>
      </w:r>
      <w:r>
        <w:t xml:space="preserve"> </w:t>
      </w:r>
      <w:r>
        <w:rPr>
          <w:iCs/>
          <w:i/>
          <w:bCs/>
          <w:b/>
        </w:rPr>
        <w:t xml:space="preserve">Singapore Singapore</w:t>
      </w:r>
      <w:r>
        <w:t xml:space="preserve">. Future research should focus on longitudinal studies regarding the career satisfaction and professional resilience of SPED teachers in this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Special Education in Singapore</dc:title>
  <dc:creator/>
  <cp:keywords/>
  <dcterms:created xsi:type="dcterms:W3CDTF">2026-07-29T21:10:20Z</dcterms:created>
  <dcterms:modified xsi:type="dcterms:W3CDTF">2026-07-29T21:10:20Z</dcterms:modified>
</cp:coreProperties>
</file>

<file path=docProps/custom.xml><?xml version="1.0" encoding="utf-8"?>
<Properties xmlns="http://schemas.openxmlformats.org/officeDocument/2006/custom-properties" xmlns:vt="http://schemas.openxmlformats.org/officeDocument/2006/docPropsVTypes"/>
</file>