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b0d8fa6651fa904c57934efa82bec18a00e3091"/>
    <w:p>
      <w:pPr>
        <w:pStyle w:val="Heading1"/>
      </w:pPr>
      <w:r>
        <w:t xml:space="preserve">A Critical Analysis: The Special Education Teacher in South Africa Cape Town</w:t>
      </w:r>
    </w:p>
    <w:p>
      <w:pPr>
        <w:pStyle w:val="FirstParagraph"/>
      </w:pPr>
      <w:r>
        <w:rPr>
          <w:bCs/>
          <w:b/>
        </w:rPr>
        <w:t xml:space="preserve">Date:</w:t>
      </w:r>
      <w:r>
        <w:t xml:space="preserve"> </w:t>
      </w:r>
      <w:r>
        <w:t xml:space="preserve">October 24, 2023</w:t>
      </w:r>
      <w:r>
        <w:br/>
      </w:r>
      <w:r>
        <w:rPr>
          <w:iCs/>
          <w:i/>
        </w:rPr>
        <w:t xml:space="preserve">The Role, Challenges, and Triumphs of the Special Education Teacher in South Africa Cape Town</w:t>
      </w:r>
    </w:p>
    <w:bookmarkStart w:id="20" w:name="introduction-defining-the-scope"/>
    <w:p>
      <w:pPr>
        <w:pStyle w:val="Heading2"/>
      </w:pPr>
      <w:r>
        <w:t xml:space="preserve">1. Introduction: Defining the Scope</w:t>
      </w:r>
    </w:p>
    <w:p>
      <w:pPr>
        <w:pStyle w:val="FirstParagraph"/>
      </w:pPr>
      <w:r>
        <w:t xml:space="preserve">In recent years, the discourse surrounding inclusive education has gained significant momentum across global educational landscapes. However, nowhere is this discourse more critical or complex than in</w:t>
      </w:r>
      <w:r>
        <w:t xml:space="preserve"> </w:t>
      </w:r>
      <w:r>
        <w:rPr>
          <w:bCs/>
          <w:b/>
        </w:rPr>
        <w:t xml:space="preserve">South Africa Cape Town</w:t>
      </w:r>
      <w:r>
        <w:t xml:space="preserve">. The city, often referred to as the "Mother City," stands at a unique intersection of historical inequality and progressive legislative reform. This book report examines the pivotal role of the</w:t>
      </w:r>
      <w:r>
        <w:t xml:space="preserve"> </w:t>
      </w:r>
      <w:r>
        <w:rPr>
          <w:bCs/>
          <w:b/>
        </w:rPr>
        <w:t xml:space="preserve">Special Education Teacher</w:t>
      </w:r>
      <w:r>
        <w:t xml:space="preserve"> </w:t>
      </w:r>
      <w:r>
        <w:t xml:space="preserve">within this specific geographical and socio-economic context. It explores how these educators navigate the legacy of Apartheid, implement inclusive policies mandated by national frameworks, and address the diverse needs of learners in one of South Africa's most vibrant yet challenging urban centers.</w:t>
      </w:r>
    </w:p>
    <w:p>
      <w:pPr>
        <w:pStyle w:val="BodyText"/>
      </w:pPr>
      <w:r>
        <w:t xml:space="preserve">The central thesis of this analysis is that the</w:t>
      </w:r>
      <w:r>
        <w:t xml:space="preserve"> </w:t>
      </w:r>
      <w:r>
        <w:rPr>
          <w:bCs/>
          <w:b/>
        </w:rPr>
        <w:t xml:space="preserve">Special Education Teacher</w:t>
      </w:r>
      <w:r>
        <w:t xml:space="preserve"> </w:t>
      </w:r>
      <w:r>
        <w:t xml:space="preserve">in</w:t>
      </w:r>
      <w:r>
        <w:t xml:space="preserve"> </w:t>
      </w:r>
      <w:r>
        <w:rPr>
          <w:bCs/>
          <w:b/>
        </w:rPr>
        <w:t xml:space="preserve">South Africa Cape Town</w:t>
      </w:r>
      <w:r>
        <w:t xml:space="preserve"> </w:t>
      </w:r>
      <w:r>
        <w:t xml:space="preserve">is not merely an instructor but a multifaceted professional who serves as a bridge between systemic gaps, community resources, and individual student potential. The document below synthesizes key themes regarding curriculum adaptation, socio-economic barriers, cultural responsiveness, and the emotional resilience required for this profession.</w:t>
      </w:r>
    </w:p>
    <w:bookmarkEnd w:id="20"/>
    <w:bookmarkStart w:id="21" w:name="X8aad1a5e1507fc155768bfb34eae83f41beffd7"/>
    <w:p>
      <w:pPr>
        <w:pStyle w:val="Heading2"/>
      </w:pPr>
      <w:r>
        <w:t xml:space="preserve">2. Historical Context and Legislative Framework</w:t>
      </w:r>
    </w:p>
    <w:p>
      <w:pPr>
        <w:pStyle w:val="FirstParagraph"/>
      </w:pPr>
      <w:r>
        <w:t xml:space="preserve">To understand the contemporary</w:t>
      </w:r>
      <w:r>
        <w:t xml:space="preserve"> </w:t>
      </w:r>
      <w:r>
        <w:rPr>
          <w:bCs/>
          <w:b/>
        </w:rPr>
        <w:t xml:space="preserve">Special Education Teacher in South Africa Cape Town</w:t>
      </w:r>
      <w:r>
        <w:t xml:space="preserve">, one must first acknowledge the historical backdrop. The education system was historically bifurcated under Apartheid, with specialized schools often reserved for white students while black students were systematically denied access to quality special needs infrastructure. Post-1994, the government introduced the White Paper 6: Special Needs Education (2001), which aimed to transform schooling by embracing inclusive education.</w:t>
      </w:r>
    </w:p>
    <w:p>
      <w:pPr>
        <w:pStyle w:val="BodyText"/>
      </w:pPr>
      <w:r>
        <w:t xml:space="preserve">In</w:t>
      </w:r>
      <w:r>
        <w:t xml:space="preserve"> </w:t>
      </w:r>
      <w:r>
        <w:rPr>
          <w:bCs/>
          <w:b/>
        </w:rPr>
        <w:t xml:space="preserve">South Africa Cape Town</w:t>
      </w:r>
      <w:r>
        <w:t xml:space="preserve">, this transition has been uneven. While urban centers like Cape Town have seen increased investment in infrastructure, rural peripheries still lag behind. The</w:t>
      </w:r>
      <w:r>
        <w:t xml:space="preserve"> </w:t>
      </w:r>
      <w:r>
        <w:rPr>
          <w:bCs/>
          <w:b/>
        </w:rPr>
        <w:t xml:space="preserve">Special Education Teacher</w:t>
      </w:r>
      <w:r>
        <w:t xml:space="preserve"> </w:t>
      </w:r>
      <w:r>
        <w:t xml:space="preserve">operates within this tension. They are expected to implement inclusive policies that were designed for ideal conditions but are often applied in under-resourced classrooms. This report highlights that the modern</w:t>
      </w:r>
      <w:r>
        <w:t xml:space="preserve"> </w:t>
      </w:r>
      <w:r>
        <w:rPr>
          <w:bCs/>
          <w:b/>
        </w:rPr>
        <w:t xml:space="preserve">Special Education Teacher</w:t>
      </w:r>
      <w:r>
        <w:t xml:space="preserve"> </w:t>
      </w:r>
      <w:r>
        <w:t xml:space="preserve">must be an advocate and a policy interpreter, translating national mandates into practical, daily classroom strategies.</w:t>
      </w:r>
    </w:p>
    <w:bookmarkEnd w:id="21"/>
    <w:bookmarkStart w:id="22" w:name="X28d397ff77d3dfce677dcc90a47e9bf89078deb"/>
    <w:p>
      <w:pPr>
        <w:pStyle w:val="Heading2"/>
      </w:pPr>
      <w:r>
        <w:t xml:space="preserve">3. The Unique Socio-Economic Landscape of Cape Town</w:t>
      </w:r>
    </w:p>
    <w:p>
      <w:pPr>
        <w:pStyle w:val="FirstParagraph"/>
      </w:pPr>
      <w:r>
        <w:t xml:space="preserve">Cape Town is characterized by stark contrasts. On one hand, it boasts affluent suburbs with world-class facilities; on the other, it has sprawling informal settlements where basic services are scarce. This dichotomy profoundly impacts the work of the</w:t>
      </w:r>
      <w:r>
        <w:t xml:space="preserve"> </w:t>
      </w:r>
      <w:r>
        <w:rPr>
          <w:bCs/>
          <w:b/>
        </w:rPr>
        <w:t xml:space="preserve">Special Education Teacher in South Africa Cape Town</w:t>
      </w:r>
      <w:r>
        <w:t xml:space="preserve">.</w:t>
      </w:r>
    </w:p>
    <w:p>
      <w:pPr>
        <w:numPr>
          <w:ilvl w:val="0"/>
          <w:numId w:val="1001"/>
        </w:numPr>
        <w:pStyle w:val="Compact"/>
      </w:pPr>
      <w:r>
        <w:rPr>
          <w:bCs/>
          <w:b/>
        </w:rPr>
        <w:t xml:space="preserve">Poverty and Disability:</w:t>
      </w:r>
      <w:r>
        <w:t xml:space="preserve"> </w:t>
      </w:r>
      <w:r>
        <w:t xml:space="preserve">There is a strong correlation between poverty and disability. Many learners face multiple barriers, including malnutrition, lack of early intervention services, and inadequate home support systems.</w:t>
      </w:r>
    </w:p>
    <w:p>
      <w:pPr>
        <w:numPr>
          <w:ilvl w:val="0"/>
          <w:numId w:val="1001"/>
        </w:numPr>
        <w:pStyle w:val="Compact"/>
      </w:pPr>
      <w:r>
        <w:rPr>
          <w:bCs/>
          <w:b/>
        </w:rPr>
        <w:t xml:space="preserve">Race and Class Dynamics:</w:t>
      </w:r>
      <w:r>
        <w:t xml:space="preserve"> </w:t>
      </w:r>
      <w:r>
        <w:t xml:space="preserve">In</w:t>
      </w:r>
      <w:r>
        <w:t xml:space="preserve"> </w:t>
      </w:r>
      <w:r>
        <w:rPr>
          <w:bCs/>
          <w:b/>
        </w:rPr>
        <w:t xml:space="preserve">South Africa Cape Town</w:t>
      </w:r>
      <w:r>
        <w:t xml:space="preserve">, race remains intertwined with economic status. The</w:t>
      </w:r>
      <w:r>
        <w:t xml:space="preserve"> </w:t>
      </w:r>
      <w:r>
        <w:rPr>
          <w:bCs/>
          <w:b/>
        </w:rPr>
        <w:t xml:space="preserve">Special Education Teacher</w:t>
      </w:r>
      <w:r>
        <w:t xml:space="preserve"> </w:t>
      </w:r>
      <w:r>
        <w:t xml:space="preserve">must be culturally competent, understanding the specific linguistic and cultural nuances of diverse communities, including Afrikaans-speaking Coloured communities, Xhosa-speaking Black South African families, and English-speaking expatriate or historic White populations.</w:t>
      </w:r>
    </w:p>
    <w:p>
      <w:pPr>
        <w:numPr>
          <w:ilvl w:val="0"/>
          <w:numId w:val="1001"/>
        </w:numPr>
        <w:pStyle w:val="Compact"/>
      </w:pPr>
      <w:r>
        <w:rPr>
          <w:bCs/>
          <w:b/>
        </w:rPr>
        <w:t xml:space="preserve">Linguistic Diversity:</w:t>
      </w:r>
      <w:r>
        <w:t xml:space="preserve"> </w:t>
      </w:r>
      <w:r>
        <w:t xml:space="preserve">Cape Town is linguistically rich. A</w:t>
      </w:r>
      <w:r>
        <w:t xml:space="preserve"> </w:t>
      </w:r>
      <w:r>
        <w:rPr>
          <w:bCs/>
          <w:b/>
        </w:rPr>
        <w:t xml:space="preserve">Special Education Teacher</w:t>
      </w:r>
      <w:r>
        <w:t xml:space="preserve"> </w:t>
      </w:r>
      <w:r>
        <w:t xml:space="preserve">often works with students whose first language is not the medium of instruction. This requires specialized strategies in literacy development that respect the child's home language while facilitating acquisition of English or Afrikaans.</w:t>
      </w:r>
    </w:p>
    <w:bookmarkEnd w:id="22"/>
    <w:bookmarkStart w:id="26" w:name="X1564db8ecf6b30d2e65a8769ad95df783ebb7a7"/>
    <w:p>
      <w:pPr>
        <w:pStyle w:val="Heading2"/>
      </w:pPr>
      <w:r>
        <w:t xml:space="preserve">4. Core Responsibilities and Pedagogical Strategies</w:t>
      </w:r>
    </w:p>
    <w:p>
      <w:pPr>
        <w:pStyle w:val="FirstParagraph"/>
      </w:pPr>
      <w:r>
        <w:t xml:space="preserve">The role of the</w:t>
      </w:r>
      <w:r>
        <w:t xml:space="preserve"> </w:t>
      </w:r>
      <w:r>
        <w:rPr>
          <w:bCs/>
          <w:b/>
        </w:rPr>
        <w:t xml:space="preserve">Special Education Teacher in South Africa Cape Town</w:t>
      </w:r>
    </w:p>
    <w:p>
      <w:pPr>
        <w:pStyle w:val="BlockText"/>
      </w:pPr>
      <w:r>
        <w:t xml:space="preserve">"The special educator is the architect of accessibility, building ramps not just for wheelchairs, but for minds and spirits that have been marginalized by history."</w:t>
      </w:r>
    </w:p>
    <w:bookmarkStart w:id="23" w:name="X4471728c884dd39b19f035e1552246a037d9c8a"/>
    <w:p>
      <w:pPr>
        <w:pStyle w:val="Heading3"/>
      </w:pPr>
      <w:r>
        <w:t xml:space="preserve">4.1 Curriculum Adaptation and Differentiation</w:t>
      </w:r>
    </w:p>
    <w:p>
      <w:pPr>
        <w:pStyle w:val="FirstParagraph"/>
      </w:pPr>
      <w:r>
        <w:t xml:space="preserve">The South African Curriculum and Assessment Policy Statement (CAPS) provides a rigid framework. The</w:t>
      </w:r>
      <w:r>
        <w:t xml:space="preserve"> </w:t>
      </w:r>
      <w:r>
        <w:rPr>
          <w:bCs/>
          <w:b/>
        </w:rPr>
        <w:t xml:space="preserve">Special Education Teacher</w:t>
      </w:r>
      <w:r>
        <w:t xml:space="preserve"> </w:t>
      </w:r>
      <w:r>
        <w:t xml:space="preserve">must adapt this curriculum to meet Individual Learning Plans (ILPs). In</w:t>
      </w:r>
      <w:r>
        <w:t xml:space="preserve"> </w:t>
      </w:r>
      <w:r>
        <w:rPr>
          <w:bCs/>
          <w:b/>
        </w:rPr>
        <w:t xml:space="preserve">Cape Town</w:t>
      </w:r>
      <w:r>
        <w:t xml:space="preserve">, where class sizes can be large, this requires innovative group work strategies and peer-assisted learning models.</w:t>
      </w:r>
    </w:p>
    <w:bookmarkEnd w:id="23"/>
    <w:bookmarkStart w:id="24" w:name="X7988c313afb0437c602bd8e9c07c1d921b796e4"/>
    <w:p>
      <w:pPr>
        <w:pStyle w:val="Heading3"/>
      </w:pPr>
      <w:r>
        <w:t xml:space="preserve">4.2 Psychosocial Support and Trauma-Informed Care</w:t>
      </w:r>
    </w:p>
    <w:p>
      <w:pPr>
        <w:pStyle w:val="FirstParagraph"/>
      </w:pPr>
      <w:r>
        <w:t xml:space="preserve">A significant portion of the population in</w:t>
      </w:r>
      <w:r>
        <w:t xml:space="preserve"> </w:t>
      </w:r>
      <w:r>
        <w:rPr>
          <w:bCs/>
          <w:b/>
        </w:rPr>
        <w:t xml:space="preserve">South Africa Cape Town</w:t>
      </w:r>
      <w:r>
        <w:t xml:space="preserve"> </w:t>
      </w:r>
      <w:r>
        <w:t xml:space="preserve">has been exposed to violence, crime, or community instability. Many learners with special needs exhibit behavioral challenges rooted in trauma. The</w:t>
      </w:r>
      <w:r>
        <w:t xml:space="preserve"> </w:t>
      </w:r>
      <w:r>
        <w:rPr>
          <w:bCs/>
          <w:b/>
        </w:rPr>
        <w:t xml:space="preserve">Special Education Teacher</w:t>
      </w:r>
    </w:p>
    <w:bookmarkEnd w:id="24"/>
    <w:bookmarkStart w:id="25" w:name="Xaa027c176c26856c38619bfa63928e08d7ddd9f"/>
    <w:p>
      <w:pPr>
        <w:pStyle w:val="Heading3"/>
      </w:pPr>
      <w:r>
        <w:t xml:space="preserve">4.3 Collaboration with Multidisciplinary Teams</w:t>
      </w:r>
    </w:p>
    <w:p>
      <w:pPr>
        <w:pStyle w:val="FirstParagraph"/>
      </w:pPr>
      <w:r>
        <w:t xml:space="preserve">Inclusive education is a team sport. In</w:t>
      </w:r>
      <w:r>
        <w:t xml:space="preserve"> </w:t>
      </w:r>
      <w:r>
        <w:rPr>
          <w:bCs/>
          <w:b/>
        </w:rPr>
        <w:t xml:space="preserve">Cape Town</w:t>
      </w:r>
      <w:r>
        <w:t xml:space="preserve">, resources are often shared among schools. The</w:t>
      </w:r>
      <w:r>
        <w:t xml:space="preserve"> </w:t>
      </w:r>
      <w:r>
        <w:rPr>
          <w:bCs/>
          <w:b/>
        </w:rPr>
        <w:t xml:space="preserve">Special Education Teacher</w:t>
      </w:r>
    </w:p>
    <w:bookmarkEnd w:id="25"/>
    <w:bookmarkEnd w:id="26"/>
    <w:bookmarkStart w:id="27" w:name="X02d185fdb02e839655ed5249b3d8649ace72e2e"/>
    <w:p>
      <w:pPr>
        <w:pStyle w:val="Heading2"/>
      </w:pPr>
      <w:r>
        <w:t xml:space="preserve">5. Challenges Facing Special Education Teachers in Cape Town</w:t>
      </w:r>
    </w:p>
    <w:p>
      <w:pPr>
        <w:numPr>
          <w:ilvl w:val="0"/>
          <w:numId w:val="1002"/>
        </w:numPr>
        <w:pStyle w:val="Compact"/>
      </w:pPr>
      <w:r>
        <w:rPr>
          <w:bCs/>
          <w:b/>
        </w:rPr>
        <w:t xml:space="preserve">Lack of Resources:</w:t>
      </w:r>
      <w:r>
        <w:t xml:space="preserve"> </w:t>
      </w:r>
      <w:r>
        <w:t xml:space="preserve">Many public schools in peri-urban areas lack assistive technology, sensory rooms, or specialized materials.</w:t>
      </w:r>
    </w:p>
    <w:p>
      <w:pPr>
        <w:numPr>
          <w:ilvl w:val="0"/>
          <w:numId w:val="1002"/>
        </w:numPr>
        <w:pStyle w:val="Compact"/>
      </w:pPr>
      <w:r>
        <w:rPr>
          <w:bCs/>
          <w:b/>
        </w:rPr>
        <w:t xml:space="preserve">Large Class Sizes:</w:t>
      </w:r>
      <w:r>
        <w:t xml:space="preserve">The ratio of students to teachers can be prohibitive for effective individualized support.</w:t>
      </w:r>
    </w:p>
    <w:p>
      <w:pPr>
        <w:numPr>
          <w:ilvl w:val="0"/>
          <w:numId w:val="1002"/>
        </w:numPr>
        <w:pStyle w:val="Compact"/>
      </w:pPr>
      <w:r>
        <w:rPr>
          <w:bCs/>
          <w:b/>
        </w:rPr>
        <w:t xml:space="preserve">Burnout and Mental Health:</w:t>
      </w:r>
      <w:r>
        <w:t xml:space="preserve"> </w:t>
      </w:r>
      <w:r>
        <w:t xml:space="preserve">The emotional toll on the &lt; strong&gt;Special Education Teacher in South Africa Cape Town</w:t>
      </w:r>
    </w:p>
    <w:p>
      <w:pPr>
        <w:numPr>
          <w:ilvl w:val="0"/>
          <w:numId w:val="1002"/>
        </w:numPr>
        <w:pStyle w:val="Compact"/>
      </w:pPr>
      <w:r>
        <w:rPr>
          <w:bCs/>
          <w:b/>
        </w:rPr>
        <w:t xml:space="preserve">Awareness Gaps:</w:t>
      </w:r>
      <w:r>
        <w:t xml:space="preserve">In some communities, disability is still stigmatized. Teachers must engage in extensive community outreach to change perceptions and encourage early enrollment.</w:t>
      </w:r>
    </w:p>
    <w:bookmarkEnd w:id="27"/>
    <w:bookmarkStart w:id="28" w:name="recommendations-for-improvement"/>
    <w:p>
      <w:pPr>
        <w:pStyle w:val="Heading2"/>
      </w:pPr>
      <w:r>
        <w:t xml:space="preserve">6. Recommendations for Improvement</w:t>
      </w:r>
    </w:p>
    <w:p>
      <w:pPr>
        <w:pStyle w:val="FirstParagraph"/>
      </w:pPr>
      <w:r>
        <w:t xml:space="preserve">To strengthen the capacity of the</w:t>
      </w:r>
      <w:r>
        <w:t xml:space="preserve"> </w:t>
      </w:r>
      <w:r>
        <w:rPr>
          <w:bCs/>
          <w:b/>
        </w:rPr>
        <w:t xml:space="preserve">Special Education Teacher in South Africa Cape Town</w:t>
      </w:r>
      <w:r>
        <w:t xml:space="preserve">, this report recommends:</w:t>
      </w:r>
    </w:p>
    <w:p>
      <w:pPr>
        <w:numPr>
          <w:ilvl w:val="0"/>
          <w:numId w:val="1003"/>
        </w:numPr>
        <w:pStyle w:val="Compact"/>
      </w:pPr>
      <w:r>
        <w:rPr>
          <w:bCs/>
          <w:b/>
        </w:rPr>
        <w:t xml:space="preserve">Invest in Continuous Professional Development:</w:t>
      </w:r>
      <w:r>
        <w:t xml:space="preserve">Focusing on trauma-informed pedagogy and low-resource adaptive strategies.</w:t>
      </w:r>
    </w:p>
    <w:p>
      <w:pPr>
        <w:numPr>
          <w:ilvl w:val="0"/>
          <w:numId w:val="1003"/>
        </w:numPr>
        <w:pStyle w:val="Compact"/>
      </w:pPr>
      <w:r>
        <w:rPr>
          <w:bCs/>
          <w:b/>
        </w:rPr>
        <w:t xml:space="preserve">Increase Funding for Peri-Urban Schools:</w:t>
      </w:r>
      <w:r>
        <w:t xml:space="preserve">To ensure equitable access to resources across all of Cape Town, not just affluent areas.</w:t>
      </w:r>
    </w:p>
    <w:p>
      <w:pPr>
        <w:numPr>
          <w:ilvl w:val="0"/>
          <w:numId w:val="1003"/>
        </w:numPr>
        <w:pStyle w:val="Compact"/>
      </w:pPr>
      <w:r>
        <w:t xml:space="preserve">Strengthen Community Partnerships:Leveraging local NGOs and universities in Cape Town to provide additional support staff and volunteer opportunities.</w:t>
      </w:r>
    </w:p>
    <w:p>
      <w:pPr>
        <w:numPr>
          <w:ilvl w:val="0"/>
          <w:numId w:val="1003"/>
        </w:numPr>
        <w:pStyle w:val="Compact"/>
      </w:pPr>
      <w:r>
        <w:t xml:space="preserve">Promote Inclusive Teacher Training:All teachers should receive basic training in special needs education, reducing the burden on the specialized</w:t>
      </w:r>
    </w:p>
    <w:p>
      <w:pPr>
        <w:numPr>
          <w:ilvl w:val="0"/>
          <w:numId w:val="1000"/>
        </w:numPr>
        <w:pStyle w:val="Compact"/>
      </w:pPr>
      <w:r>
        <w:t xml:space="preserve">Special Education Teacher.</w:t>
      </w:r>
    </w:p>
    <w:bookmarkEnd w:id="28"/>
    <w:bookmarkStart w:id="29" w:name="conclusion-the-catalyst-for-change"/>
    <w:p>
      <w:pPr>
        <w:pStyle w:val="Heading2"/>
      </w:pPr>
      <w:r>
        <w:t xml:space="preserve">7. Conclusion: The Catalyst for Change</w:t>
      </w:r>
    </w:p>
    <w:p>
      <w:pPr>
        <w:pStyle w:val="FirstParagraph"/>
      </w:pPr>
      <w:r>
        <w:t xml:space="preserve">In conclusion, the</w:t>
      </w:r>
      <w:r>
        <w:t xml:space="preserve"> </w:t>
      </w:r>
      <w:r>
        <w:rPr>
          <w:bCs/>
          <w:b/>
        </w:rPr>
        <w:t xml:space="preserve">Special Education Teacher in South Africa Cape Town</w:t>
      </w:r>
    </w:p>
    <w:p>
      <w:pPr>
        <w:pStyle w:val="BodyText"/>
      </w:pPr>
      <w:r>
        <w:t xml:space="preserve">The challenges they face are immense, shaped by economic disparity and historical legacy. However, their resilience and dedication offer hope for a more equitable future. By supporting these professionals through better resources, training, and community engagement,</w:t>
      </w:r>
      <w:r>
        <w:rPr>
          <w:bCs/>
          <w:b/>
        </w:rPr>
        <w:t xml:space="preserve">South Africa Cape Town</w:t>
      </w:r>
      <w:r>
        <w:t xml:space="preserve"> </w:t>
      </w:r>
      <w:r>
        <w:t xml:space="preserve">can ensure that the promise of inclusive education is realized for all its children.</w:t>
      </w:r>
    </w:p>
    <w:p>
      <w:pPr>
        <w:pStyle w:val="BodyText"/>
      </w:pPr>
      <w:r>
        <w:t xml:space="preserve">This book report serves as a testament to the vital importance of recognizing and empowering the</w:t>
      </w:r>
      <w:r>
        <w:t xml:space="preserve"> </w:t>
      </w:r>
      <w:r>
        <w:rPr>
          <w:bCs/>
          <w:b/>
        </w:rPr>
        <w:t xml:space="preserve">Special Education TeacherCape Town</w:t>
      </w:r>
    </w:p>
    <w:p>
      <w:r>
        <w:pict>
          <v:rect style="width:0;height:1.5pt" o:hralign="center" o:hrstd="t" o:hr="t"/>
        </w:pict>
      </w:r>
    </w:p>
    <w:p>
      <w:pPr>
        <w:pStyle w:val="FirstParagraph"/>
      </w:pPr>
      <w:r>
        <w:rPr>
          <w:iCs/>
          <w:i/>
        </w:rPr>
        <w:t xml:space="preserve">Note: This document was prepared for educational review purposes within the context of South African urban pedagogy.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South Africa Cape Town</dc:title>
  <dc:creator/>
  <dc:language>en</dc:language>
  <cp:keywords/>
  <dcterms:created xsi:type="dcterms:W3CDTF">2026-07-29T16:27:37Z</dcterms:created>
  <dcterms:modified xsi:type="dcterms:W3CDTF">2026-07-29T16:27:37Z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