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Speech</w:t>
      </w:r>
      <w:r>
        <w:t xml:space="preserve"> </w:t>
      </w:r>
      <w:r>
        <w:t xml:space="preserve">Therapist</w:t>
      </w:r>
      <w:r>
        <w:t xml:space="preserve"> </w:t>
      </w:r>
      <w:r>
        <w:t xml:space="preserve">in</w:t>
      </w:r>
      <w:r>
        <w:t xml:space="preserve"> </w:t>
      </w:r>
      <w:r>
        <w:t xml:space="preserve">Canada,</w:t>
      </w:r>
      <w:r>
        <w:t xml:space="preserve"> </w:t>
      </w:r>
      <w:r>
        <w:t xml:space="preserve">Montreal</w:t>
      </w:r>
    </w:p>
    <w:bookmarkStart w:id="31" w:name="Xc78e5ae5ae176e8b64d2f4218ef2c9b9b23b5dd"/>
    <w:p>
      <w:pPr>
        <w:pStyle w:val="Heading1"/>
      </w:pPr>
      <w:r>
        <w:t xml:space="preserve">The Role and Impact of a Speech Therapist in Canada, Montreal</w:t>
      </w:r>
    </w:p>
    <w:p>
      <w:pPr>
        <w:pStyle w:val="FirstParagraph"/>
      </w:pPr>
      <w:r>
        <w:t xml:space="preserve">This document serves as a comprehensive</w:t>
      </w:r>
      <w:r>
        <w:t xml:space="preserve"> </w:t>
      </w:r>
      <w:r>
        <w:rPr>
          <w:iCs/>
          <w:i/>
          <w:bCs/>
          <w:b/>
        </w:rPr>
        <w:t xml:space="preserve">Book Report</w:t>
      </w:r>
      <w:r>
        <w:t xml:space="preserve">, synthesizing literature on speech pathology to analyze the specific professional landscape, cultural nuances, and clinical practices of a</w:t>
      </w:r>
      <w:r>
        <w:t xml:space="preserve"> </w:t>
      </w:r>
      <w:r>
        <w:rPr>
          <w:iCs/>
          <w:i/>
          <w:bCs/>
          <w:b/>
        </w:rPr>
        <w:t xml:space="preserve">Speech Therapist</w:t>
      </w:r>
      <w:r>
        <w:t xml:space="preserve"> </w:t>
      </w:r>
      <w:r>
        <w:t xml:space="preserve">operating within the unique demographic context of</w:t>
      </w:r>
      <w:r>
        <w:t xml:space="preserve"> </w:t>
      </w:r>
      <w:r>
        <w:rPr>
          <w:iCs/>
          <w:i/>
          <w:bCs/>
          <w:b/>
        </w:rPr>
        <w:t xml:space="preserve">Canada Montreal</w:t>
      </w:r>
      <w:r>
        <w:t xml:space="preserve">. In this comprehensive review, we will explore how language intersects with health in one of North America's most bilingual metropolitan hubs.</w:t>
      </w:r>
    </w:p>
    <w:bookmarkStart w:id="20" w:name="Xf1d514eb779c0e73c15076cb440cf8e907a21fd"/>
    <w:p>
      <w:pPr>
        <w:pStyle w:val="Heading2"/>
      </w:pPr>
      <w:r>
        <w:t xml:space="preserve">I. Introduction to the Profession and Context</w:t>
      </w:r>
    </w:p>
    <w:p>
      <w:pPr>
        <w:pStyle w:val="FirstParagraph"/>
      </w:pPr>
      <w:r>
        <w:t xml:space="preserve">A</w:t>
      </w:r>
      <w:r>
        <w:t xml:space="preserve"> </w:t>
      </w:r>
      <w:r>
        <w:rPr>
          <w:iCs/>
          <w:i/>
          <w:bCs/>
          <w:b/>
        </w:rPr>
        <w:t xml:space="preserve">Speech Therapist</w:t>
      </w:r>
      <w:r>
        <w:t xml:space="preserve">, also known as a Speech-Language Pathologist (SLP), is a healthcare professional dedicated to diagnosing, treating, and managing communication disorders and swallowing difficulties. These professionals work with individuals of all ages, from infants with delayed speech to adults recovering from strokes or traumatic brain injuries. However, the practice of this profession does not exist in a vacuum; it is deeply influenced by the sociolinguistic environment.</w:t>
      </w:r>
    </w:p>
    <w:p>
      <w:pPr>
        <w:pStyle w:val="BodyText"/>
      </w:pPr>
      <w:r>
        <w:rPr>
          <w:iCs/>
          <w:i/>
          <w:bCs/>
          <w:b/>
        </w:rPr>
        <w:t xml:space="preserve">Canada Montreal</w:t>
      </w:r>
      <w:r>
        <w:t xml:space="preserve">, located in the province of Quebec, presents a distinct challenge and opportunity for SLPs. As the second-largest French-speaking city in the world after Paris, Montreal operates under specific linguistic laws and cultural expectations that dictate how speech pathology is practiced. This</w:t>
      </w:r>
      <w:r>
        <w:t xml:space="preserve"> </w:t>
      </w:r>
      <w:r>
        <w:rPr>
          <w:iCs/>
          <w:i/>
          <w:bCs/>
          <w:b/>
        </w:rPr>
        <w:t xml:space="preserve">Book Report</w:t>
      </w:r>
      <w:r>
        <w:t xml:space="preserve"> </w:t>
      </w:r>
      <w:r>
        <w:t xml:space="preserve">examines how these factors shape the daily work of therapists in this region.</w:t>
      </w:r>
    </w:p>
    <w:bookmarkEnd w:id="20"/>
    <w:bookmarkStart w:id="23" w:name="X5d5b1ec91d67fbff716b203054110b9ab5302e3"/>
    <w:p>
      <w:pPr>
        <w:pStyle w:val="Heading2"/>
      </w:pPr>
      <w:r>
        <w:t xml:space="preserve">II. The Bilingual Imperative: Navigating Two Languages</w:t>
      </w:r>
    </w:p>
    <w:p>
      <w:pPr>
        <w:pStyle w:val="FirstParagraph"/>
      </w:pPr>
      <w:r>
        <w:t xml:space="preserve">The most defining characteristic of a</w:t>
      </w:r>
      <w:r>
        <w:t xml:space="preserve"> </w:t>
      </w:r>
      <w:r>
        <w:rPr>
          <w:iCs/>
          <w:i/>
          <w:bCs/>
          <w:b/>
        </w:rPr>
        <w:t xml:space="preserve">Speech Therapist</w:t>
      </w:r>
      <w:r>
        <w:t xml:space="preserve">'s job in</w:t>
      </w:r>
      <w:r>
        <w:t xml:space="preserve"> </w:t>
      </w:r>
      <w:r>
        <w:rPr>
          <w:iCs/>
          <w:i/>
          <w:bCs/>
          <w:b/>
        </w:rPr>
        <w:t xml:space="preserve">Canada Montreal</w:t>
      </w:r>
      <w:r>
        <w:t xml:space="preserve"> </w:t>
      </w:r>
      <w:r>
        <w:t xml:space="preserve">is the necessity of bilingualism. While not legally mandatory for all positions, fluency in both English and French is often considered essential. The literature reviewed highlights that children growing up in Montreal are frequently exposed to two languages from birth (bilingual acquisition). This creates a complex clinical picture.</w:t>
      </w:r>
    </w:p>
    <w:bookmarkStart w:id="21" w:name="a.-differentiating-delay-from-difference"/>
    <w:p>
      <w:pPr>
        <w:pStyle w:val="Heading3"/>
      </w:pPr>
      <w:r>
        <w:t xml:space="preserve">A. Differentiating Delay from Difference</w:t>
      </w:r>
    </w:p>
    <w:p>
      <w:pPr>
        <w:pStyle w:val="FirstParagraph"/>
      </w:pPr>
      <w:r>
        <w:t xml:space="preserve">In monolingual contexts, a therapist might look for specific markers of delay. In</w:t>
      </w:r>
      <w:r>
        <w:t xml:space="preserve"> </w:t>
      </w:r>
      <w:r>
        <w:rPr>
          <w:iCs/>
          <w:i/>
          <w:bCs/>
          <w:b/>
        </w:rPr>
        <w:t xml:space="preserve">Canada Montreal</w:t>
      </w:r>
      <w:r>
        <w:t xml:space="preserve">, however, an SLP must be adept at distinguishing between typical bilingual development and actual speech-language disorders. A child who mixes languages (code-switching) is often misdiagnosed with a disorder by untrained observers. The modern</w:t>
      </w:r>
      <w:r>
        <w:t xml:space="preserve"> </w:t>
      </w:r>
      <w:r>
        <w:rPr>
          <w:iCs/>
          <w:i/>
          <w:bCs/>
          <w:b/>
        </w:rPr>
        <w:t xml:space="preserve">Speech Therapist</w:t>
      </w:r>
      <w:r>
        <w:t xml:space="preserve"> </w:t>
      </w:r>
      <w:r>
        <w:t xml:space="preserve">in Montreal must utilize dynamic assessment techniques that account for both linguistic systems to ensure accurate diagnosis.</w:t>
      </w:r>
    </w:p>
    <w:bookmarkEnd w:id="21"/>
    <w:bookmarkStart w:id="22" w:name="b.-assessment-tools-and-standardization"/>
    <w:p>
      <w:pPr>
        <w:pStyle w:val="Heading3"/>
      </w:pPr>
      <w:r>
        <w:t xml:space="preserve">B. Assessment Tools and Standardization</w:t>
      </w:r>
    </w:p>
    <w:p>
      <w:pPr>
        <w:pStyle w:val="FirstParagraph"/>
      </w:pPr>
      <w:r>
        <w:t xml:space="preserve">A significant portion of the reviewed literature points to a shortage of standardized assessment tools that are normed specifically for bilingual children in</w:t>
      </w:r>
      <w:r>
        <w:t xml:space="preserve"> </w:t>
      </w:r>
      <w:r>
        <w:rPr>
          <w:iCs/>
          <w:i/>
          <w:bCs/>
          <w:b/>
        </w:rPr>
        <w:t xml:space="preserve">Canada Montreal</w:t>
      </w:r>
      <w:r>
        <w:t xml:space="preserve">. Many tests developed in the United States or Europe do not reflect the linguistic reality of Quebec. Consequently, therapists must often adapt tests, rely on dynamic assessments, or use non-standardized clinical observations to determine a patient's true abilities. This requires a high level of professional expertise and critical thinking.</w:t>
      </w:r>
    </w:p>
    <w:bookmarkEnd w:id="22"/>
    <w:bookmarkEnd w:id="23"/>
    <w:bookmarkStart w:id="26" w:name="X3c7a66ed1324558182a9bfb331dd1c19aadc25b"/>
    <w:p>
      <w:pPr>
        <w:pStyle w:val="Heading2"/>
      </w:pPr>
      <w:r>
        <w:t xml:space="preserve">III. Cultural Competence and the French Language Act</w:t>
      </w:r>
    </w:p>
    <w:p>
      <w:pPr>
        <w:pStyle w:val="FirstParagraph"/>
      </w:pPr>
      <w:r>
        <w:t xml:space="preserve">The practice of speech therapy in</w:t>
      </w:r>
      <w:r>
        <w:t xml:space="preserve"> </w:t>
      </w:r>
      <w:r>
        <w:rPr>
          <w:iCs/>
          <w:i/>
          <w:bCs/>
          <w:b/>
        </w:rPr>
        <w:t xml:space="preserve">Canada Montreal</w:t>
      </w:r>
      <w:r>
        <w:t xml:space="preserve"> </w:t>
      </w:r>
      <w:r>
        <w:t xml:space="preserve">is also governed by the Charter of the French Language (Bill 101) and broader cultural norms regarding language protection. A</w:t>
      </w:r>
      <w:r>
        <w:t xml:space="preserve"> </w:t>
      </w:r>
      <w:r>
        <w:rPr>
          <w:iCs/>
          <w:i/>
          <w:bCs/>
          <w:b/>
        </w:rPr>
        <w:t xml:space="preserve">Speech Therapist</w:t>
      </w:r>
      <w:r>
        <w:t xml:space="preserve"> </w:t>
      </w:r>
      <w:r>
        <w:t xml:space="preserve">working in public institutions or private clinics serving English-speaking minorities must be sensitive to these cultural dynamics.</w:t>
      </w:r>
    </w:p>
    <w:bookmarkStart w:id="24" w:name="a.-supporting-language-maintenance"/>
    <w:p>
      <w:pPr>
        <w:pStyle w:val="Heading3"/>
      </w:pPr>
      <w:r>
        <w:t xml:space="preserve">A. Supporting Language Maintenance</w:t>
      </w:r>
    </w:p>
    <w:p>
      <w:pPr>
        <w:pStyle w:val="FirstParagraph"/>
      </w:pPr>
      <w:r>
        <w:t xml:space="preserve">In families where French is the second language, therapists often face pressure from parents who fear that focusing on their native tongue will hinder their child's integration into the French-dominant school system. Conversely, in Francophone families learning English as a second language, there may be anxieties about losing cultural linguistic heritage. The</w:t>
      </w:r>
      <w:r>
        <w:t xml:space="preserve"> </w:t>
      </w:r>
      <w:r>
        <w:rPr>
          <w:iCs/>
          <w:i/>
          <w:bCs/>
          <w:b/>
        </w:rPr>
        <w:t xml:space="preserve">Speech Therapist</w:t>
      </w:r>
      <w:r>
        <w:t xml:space="preserve"> </w:t>
      </w:r>
      <w:r>
        <w:t xml:space="preserve">plays a crucial role as an educator and advocate, reassuring parents that bilingualism is not the cause of speech delays but rather a rich environmental factor.</w:t>
      </w:r>
    </w:p>
    <w:bookmarkEnd w:id="24"/>
    <w:bookmarkStart w:id="25" w:name="b.-the-immigrant-population"/>
    <w:p>
      <w:pPr>
        <w:pStyle w:val="Heading3"/>
      </w:pPr>
      <w:r>
        <w:t xml:space="preserve">B. The Immigrant Population</w:t>
      </w:r>
    </w:p>
    <w:p>
      <w:pPr>
        <w:pStyle w:val="FirstParagraph"/>
      </w:pPr>
      <w:r>
        <w:t xml:space="preserve">Montreal has a significant immigrant population. Therefore, the</w:t>
      </w:r>
      <w:r>
        <w:t xml:space="preserve"> </w:t>
      </w:r>
      <w:r>
        <w:rPr>
          <w:iCs/>
          <w:i/>
          <w:bCs/>
          <w:b/>
        </w:rPr>
        <w:t xml:space="preserve">Speech Therapist</w:t>
      </w:r>
      <w:r>
        <w:t xml:space="preserve"> </w:t>
      </w:r>
      <w:r>
        <w:t xml:space="preserve">in this context may also be working with clients who are trilingual or multilingual, learning both French and English while retaining their heritage language (such as Arabic, Mandarin, or Creole). This requires an intersectional approach that respects the client's identity while addressing functional communication needs.</w:t>
      </w:r>
    </w:p>
    <w:bookmarkEnd w:id="25"/>
    <w:bookmarkEnd w:id="26"/>
    <w:bookmarkStart w:id="27" w:name="Xcc126438a49bddbb32d7cd73eba2a097533b8ff"/>
    <w:p>
      <w:pPr>
        <w:pStyle w:val="Heading2"/>
      </w:pPr>
      <w:r>
        <w:t xml:space="preserve">IV. Scope of Practice and Specializations</w:t>
      </w:r>
    </w:p>
    <w:p>
      <w:pPr>
        <w:pStyle w:val="FirstParagraph"/>
      </w:pPr>
      <w:r>
        <w:t xml:space="preserve">The literature outlines various specializations within the field for a</w:t>
      </w:r>
      <w:r>
        <w:t xml:space="preserve"> </w:t>
      </w:r>
      <w:r>
        <w:rPr>
          <w:iCs/>
          <w:i/>
          <w:bCs/>
          <w:b/>
        </w:rPr>
        <w:t xml:space="preserve">Speech Therapist</w:t>
      </w:r>
      <w:r>
        <w:t xml:space="preserve"> </w:t>
      </w:r>
      <w:r>
        <w:t xml:space="preserve">in</w:t>
      </w:r>
      <w:r>
        <w:t xml:space="preserve"> </w:t>
      </w:r>
      <w:r>
        <w:rPr>
          <w:iCs/>
          <w:i/>
          <w:bCs/>
          <w:b/>
        </w:rPr>
        <w:t xml:space="preserve">Canada Montreal</w:t>
      </w:r>
      <w:r>
        <w:t xml:space="preserve">:</w:t>
      </w:r>
    </w:p>
    <w:p>
      <w:pPr>
        <w:numPr>
          <w:ilvl w:val="0"/>
          <w:numId w:val="1001"/>
        </w:numPr>
        <w:pStyle w:val="Compact"/>
      </w:pPr>
      <w:r>
        <w:rPr>
          <w:bCs/>
          <w:b/>
        </w:rPr>
        <w:t xml:space="preserve">Pediatric Services:</w:t>
      </w:r>
      <w:r>
        <w:t xml:space="preserve"> </w:t>
      </w:r>
      <w:r>
        <w:t xml:space="preserve">Working in schools and early intervention centers to address articulation, fluency (stuttering), and language acquisition delays. Given the importance of school readiness in Quebec, this is a high-demand area.</w:t>
      </w:r>
    </w:p>
    <w:p>
      <w:pPr>
        <w:numPr>
          <w:ilvl w:val="0"/>
          <w:numId w:val="1001"/>
        </w:numPr>
        <w:pStyle w:val="Compact"/>
      </w:pPr>
      <w:r>
        <w:rPr>
          <w:bCs/>
          <w:b/>
        </w:rPr>
        <w:t xml:space="preserve">Adult Neurology:</w:t>
      </w:r>
      <w:r>
        <w:t xml:space="preserve"> </w:t>
      </w:r>
      <w:r>
        <w:t xml:space="preserve">In hospitals across Montreal, therapists work on aphasia recovery post-stroke and dysphagia management for elderly patients with swallowing difficulties.</w:t>
      </w:r>
    </w:p>
    <w:p>
      <w:pPr>
        <w:numPr>
          <w:ilvl w:val="0"/>
          <w:numId w:val="1001"/>
        </w:numPr>
        <w:pStyle w:val="Compact"/>
      </w:pPr>
      <w:r>
        <w:rPr>
          <w:bCs/>
          <w:b/>
        </w:rPr>
        <w:t xml:space="preserve">Voice Therapy:</w:t>
      </w:r>
      <w:r>
        <w:t xml:space="preserve"> </w:t>
      </w:r>
      <w:r>
        <w:t xml:space="preserve">With a vibrant cultural scene in Montreal, many clients seek help for voice disorders related to professional singing, teaching, or public speaking.</w:t>
      </w:r>
    </w:p>
    <w:p>
      <w:pPr>
        <w:numPr>
          <w:ilvl w:val="0"/>
          <w:numId w:val="1001"/>
        </w:numPr>
        <w:pStyle w:val="Compact"/>
      </w:pPr>
      <w:r>
        <w:rPr>
          <w:bCs/>
          <w:b/>
        </w:rPr>
        <w:t xml:space="preserve">Cognitive-Communication Disorders:</w:t>
      </w:r>
      <w:r>
        <w:t xml:space="preserve"> </w:t>
      </w:r>
      <w:r>
        <w:t xml:space="preserve">Working with individuals who have traumatic brain injuries or dementia.</w:t>
      </w:r>
    </w:p>
    <w:bookmarkEnd w:id="27"/>
    <w:bookmarkStart w:id="28" w:name="v.-challenges-and-future-directions"/>
    <w:p>
      <w:pPr>
        <w:pStyle w:val="Heading2"/>
      </w:pPr>
      <w:r>
        <w:t xml:space="preserve">V. Challenges and Future Directions</w:t>
      </w:r>
    </w:p>
    <w:p>
      <w:pPr>
        <w:pStyle w:val="FirstParagraph"/>
      </w:pPr>
      <w:r>
        <w:t xml:space="preserve">The</w:t>
      </w:r>
      <w:r>
        <w:t xml:space="preserve"> </w:t>
      </w:r>
      <w:r>
        <w:rPr>
          <w:iCs/>
          <w:i/>
          <w:bCs/>
          <w:b/>
        </w:rPr>
        <w:t xml:space="preserve">Book Report</w:t>
      </w:r>
      <w:r>
        <w:t xml:space="preserve">'s review of current trends identifies several challenges. One major issue is the waitlist times for services, particularly in the public healthcare system (CIUSSS organizations). There is a growing call for increased funding to expand access to care.</w:t>
      </w:r>
    </w:p>
    <w:p>
      <w:pPr>
        <w:pStyle w:val="BodyText"/>
      </w:pPr>
      <w:r>
        <w:t xml:space="preserve">Another emerging trend is telehealth. Following the pandemic, many</w:t>
      </w:r>
      <w:r>
        <w:t xml:space="preserve"> </w:t>
      </w:r>
      <w:r>
        <w:rPr>
          <w:iCs/>
          <w:i/>
          <w:bCs/>
          <w:b/>
        </w:rPr>
        <w:t xml:space="preserve">Speech Therapist</w:t>
      </w:r>
      <w:r>
        <w:t xml:space="preserve"> </w:t>
      </w:r>
      <w:r>
        <w:t xml:space="preserve">practices in</w:t>
      </w:r>
      <w:r>
        <w:t xml:space="preserve"> </w:t>
      </w:r>
      <w:r>
        <w:rPr>
          <w:iCs/>
          <w:i/>
          <w:bCs/>
          <w:b/>
        </w:rPr>
        <w:t xml:space="preserve">Canada Montreal</w:t>
      </w:r>
      <w:r>
        <w:t xml:space="preserve"> </w:t>
      </w:r>
      <w:r>
        <w:t xml:space="preserve">have adopted remote therapy options. This has expanded access for rural patients but also raised questions about the efficacy of virtual assessments for complex bilingual cases.</w:t>
      </w:r>
    </w:p>
    <w:p>
      <w:pPr>
        <w:pStyle w:val="BodyText"/>
      </w:pPr>
      <w:r>
        <w:t xml:space="preserve">Furthermore, there is an increasing emphasis on cultural humility and anti-racist practice within speech pathology. Therapists are encouraged to examine their own biases regarding which accents or dialects are considered "correct" versus those that are merely different. In a city as diverse as Montreal, this ethical consideration is paramount.</w:t>
      </w:r>
    </w:p>
    <w:bookmarkEnd w:id="28"/>
    <w:bookmarkStart w:id="29" w:name="vi.-conclusion"/>
    <w:p>
      <w:pPr>
        <w:pStyle w:val="Heading2"/>
      </w:pPr>
      <w:r>
        <w:t xml:space="preserve">VI. Conclusion</w:t>
      </w:r>
    </w:p>
    <w:p>
      <w:pPr>
        <w:pStyle w:val="FirstParagraph"/>
      </w:pPr>
      <w:r>
        <w:t xml:space="preserve">In conclusion, the role of a</w:t>
      </w:r>
      <w:r>
        <w:t xml:space="preserve"> </w:t>
      </w:r>
      <w:r>
        <w:rPr>
          <w:iCs/>
          <w:i/>
          <w:bCs/>
          <w:b/>
        </w:rPr>
        <w:t xml:space="preserve">Speech Therapist</w:t>
      </w:r>
      <w:r>
        <w:t xml:space="preserve"> </w:t>
      </w:r>
      <w:r>
        <w:t xml:space="preserve">in</w:t>
      </w:r>
      <w:r>
        <w:t xml:space="preserve"> </w:t>
      </w:r>
      <w:r>
        <w:rPr>
          <w:iCs/>
          <w:i/>
          <w:bCs/>
          <w:b/>
        </w:rPr>
        <w:t xml:space="preserve">Canada Montreal</w:t>
      </w:r>
      <w:r>
        <w:t xml:space="preserve"> </w:t>
      </w:r>
      <w:r>
        <w:t xml:space="preserve">is far more complex than in monolingual regions. It requires not only clinical expertise but also linguistic agility, cultural competence, and a deep understanding of the sociopolitical landscape of Quebec. The literature reviewed emphasizes that effective therapy must be holistic, considering the client's entire linguistic ecosystem.</w:t>
      </w:r>
    </w:p>
    <w:p>
      <w:pPr>
        <w:pStyle w:val="BodyText"/>
      </w:pPr>
      <w:r>
        <w:t xml:space="preserve">This</w:t>
      </w:r>
      <w:r>
        <w:t xml:space="preserve"> </w:t>
      </w:r>
      <w:r>
        <w:rPr>
          <w:iCs/>
          <w:i/>
          <w:bCs/>
          <w:b/>
        </w:rPr>
        <w:t xml:space="preserve">Book Report</w:t>
      </w:r>
      <w:r>
        <w:t xml:space="preserve"> </w:t>
      </w:r>
      <w:r>
        <w:t xml:space="preserve">highlights that for practitioners in this field, success is measured not just by improved speech sounds or vocabulary size, but by the ability to empower individuals to communicate effectively and confidently in their preferred language(s) within the diverse fabric of Montreal society. As demographics continue to shift, the demand for specialized, culturally responsive speech therapy services will only grow.</w:t>
      </w:r>
    </w:p>
    <w:bookmarkEnd w:id="29"/>
    <w:bookmarkStart w:id="30" w:name="Xb64f6066a6b4e62c220975fd461e904462bd294"/>
    <w:p>
      <w:pPr>
        <w:pStyle w:val="Heading2"/>
      </w:pPr>
      <w:r>
        <w:t xml:space="preserve">VII. References and Further Reading (Simulated)</w:t>
      </w:r>
    </w:p>
    <w:p>
      <w:pPr>
        <w:pStyle w:val="FirstParagraph"/>
      </w:pPr>
      <w:r>
        <w:rPr>
          <w:iCs/>
          <w:i/>
        </w:rPr>
        <w:t xml:space="preserve">Note: The following are representative titles reflecting the literature discussed in this report:</w:t>
      </w:r>
    </w:p>
    <w:p>
      <w:pPr>
        <w:numPr>
          <w:ilvl w:val="0"/>
          <w:numId w:val="1002"/>
        </w:numPr>
        <w:pStyle w:val="Compact"/>
      </w:pPr>
      <w:r>
        <w:t xml:space="preserve">Baker, E., &amp; MacLay, K. (2019).</w:t>
      </w:r>
      <w:r>
        <w:t xml:space="preserve"> </w:t>
      </w:r>
      <w:r>
        <w:rPr>
          <w:bCs/>
          <w:b/>
        </w:rPr>
        <w:t xml:space="preserve">Dual Language Development and Disorders</w:t>
      </w:r>
      <w:r>
        <w:t xml:space="preserve">: A Handbook on Bilingualism and Second Language Learning.</w:t>
      </w:r>
    </w:p>
    <w:p>
      <w:pPr>
        <w:numPr>
          <w:ilvl w:val="0"/>
          <w:numId w:val="1002"/>
        </w:numPr>
        <w:pStyle w:val="Compact"/>
      </w:pPr>
      <w:r>
        <w:t xml:space="preserve">Royal College of Speech and Language Therapists. (2021).</w:t>
      </w:r>
      <w:r>
        <w:t xml:space="preserve"> </w:t>
      </w:r>
      <w:r>
        <w:rPr>
          <w:bCs/>
          <w:b/>
        </w:rPr>
        <w:t xml:space="preserve">Bilingual Children: A Guide for Professionals</w:t>
      </w:r>
      <w:r>
        <w:t xml:space="preserve">.</w:t>
      </w:r>
    </w:p>
    <w:p>
      <w:pPr>
        <w:numPr>
          <w:ilvl w:val="0"/>
          <w:numId w:val="1002"/>
        </w:numPr>
        <w:pStyle w:val="Compact"/>
      </w:pPr>
      <w:r>
        <w:t xml:space="preserve">Quebec Ministry of Health. (2023).</w:t>
      </w:r>
      <w:r>
        <w:t xml:space="preserve"> </w:t>
      </w:r>
      <w:r>
        <w:rPr>
          <w:bCs/>
          <w:b/>
        </w:rPr>
        <w:t xml:space="preserve">Clinical Guidelines for Speech-Language Pathology in Quebec</w:t>
      </w:r>
      <w:r>
        <w:t xml:space="preserve">.</w:t>
      </w:r>
    </w:p>
    <w:p>
      <w:pPr>
        <w:numPr>
          <w:ilvl w:val="0"/>
          <w:numId w:val="1002"/>
        </w:numPr>
        <w:pStyle w:val="Compact"/>
      </w:pPr>
      <w:r>
        <w:t xml:space="preserve">Gillam, S., &amp; Peña, E. (2018). "Assessing Bilingual Children: Myths and Realities."</w:t>
      </w:r>
      <w:r>
        <w:t xml:space="preserve"> </w:t>
      </w:r>
      <w:r>
        <w:rPr>
          <w:iCs/>
          <w:i/>
        </w:rPr>
        <w:t xml:space="preserve">Journal of Communication Disorders</w:t>
      </w:r>
      <w:r>
        <w:t xml:space="preserve">.</w:t>
      </w:r>
    </w:p>
    <w:p>
      <w:pPr>
        <w:numPr>
          <w:ilvl w:val="0"/>
          <w:numId w:val="1002"/>
        </w:numPr>
        <w:pStyle w:val="Compact"/>
      </w:pPr>
      <w:r>
        <w:t xml:space="preserve">Oller, D. K., &amp; Eilers, R. E. (2020).</w:t>
      </w:r>
      <w:r>
        <w:t xml:space="preserve"> </w:t>
      </w:r>
      <w:r>
        <w:rPr>
          <w:bCs/>
          <w:b/>
        </w:rPr>
        <w:t xml:space="preserve">The Role of Language Exposure in Speech Development</w:t>
      </w:r>
      <w:r>
        <w:t xml:space="preserve">. Montreal University Press.</w:t>
      </w:r>
    </w:p>
    <w:p>
      <w:pPr>
        <w:pStyle w:val="FirstParagraph"/>
      </w:pPr>
      <w:r>
        <w:t xml:space="preserve">This document serves as a foundational overview for students and professionals looking to understand the specialized nature of speech therapy within the unique bilingual framework of</w:t>
      </w:r>
      <w:r>
        <w:t xml:space="preserve"> </w:t>
      </w:r>
      <w:r>
        <w:rPr>
          <w:iCs/>
          <w:i/>
          <w:bCs/>
          <w:b/>
        </w:rPr>
        <w:t xml:space="preserve">Canada Montreal</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a Speech Therapist in Canada, Montreal</dc:title>
  <dc:creator/>
  <dc:language>en</dc:language>
  <cp:keywords/>
  <dcterms:created xsi:type="dcterms:W3CDTF">2026-07-29T04:06:05Z</dcterms:created>
  <dcterms:modified xsi:type="dcterms:W3CDTF">2026-07-29T04:06:05Z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