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Paris,</w:t>
      </w:r>
      <w:r>
        <w:t xml:space="preserve"> </w:t>
      </w:r>
      <w:r>
        <w:t xml:space="preserve">France</w:t>
      </w:r>
    </w:p>
    <w:bookmarkStart w:id="28" w:name="X994b48aba51cfe5c3a2101cac3da83062c62a41"/>
    <w:p>
      <w:pPr>
        <w:pStyle w:val="Heading1"/>
      </w:pPr>
      <w:r>
        <w:t xml:space="preserve">A Comprehensive Analysis of the Speech Therapist Profession within the Cultural and Medical Landscape of Paris, France</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The Evolution, Scope, and Socio-Medical Role of the Speech Therapist in Modern France Paris</w:t>
      </w:r>
    </w:p>
    <w:bookmarkStart w:id="20" w:name="X3f3e7e0aabbf8bdc996e2ac6b45a1793e6c94a0"/>
    <w:p>
      <w:pPr>
        <w:pStyle w:val="Heading2"/>
      </w:pPr>
      <w:r>
        <w:t xml:space="preserve">I. Introduction: Defining the Profession in a Global Context</w:t>
      </w:r>
    </w:p>
    <w:p>
      <w:pPr>
        <w:pStyle w:val="FirstParagraph"/>
      </w:pPr>
      <w:r>
        <w:t xml:space="preserve">In the realm of healthcare and educational support, few professions are as nuanced or culturally significant as that of the speech therapist. Often referred to professionally in France as a "orthophoniste," this specialist plays a pivotal role in diagnosing and treating communication disorders. This report aims to dissect the multifaceted nature of being a</w:t>
      </w:r>
      <w:r>
        <w:t xml:space="preserve"> </w:t>
      </w:r>
      <w:r>
        <w:rPr>
          <w:bCs/>
          <w:b/>
        </w:rPr>
        <w:t xml:space="preserve">Speech Therapist</w:t>
      </w:r>
      <w:r>
        <w:t xml:space="preserve">, with a specific, deep-dive focus on their practice within the unique medical, social, and linguistic environment of</w:t>
      </w:r>
      <w:r>
        <w:t xml:space="preserve"> </w:t>
      </w:r>
      <w:r>
        <w:rPr>
          <w:bCs/>
          <w:b/>
        </w:rPr>
        <w:t xml:space="preserve">France Paris</w:t>
      </w:r>
      <w:r>
        <w:t xml:space="preserve">. Understanding this profession requires looking beyond simple clinical definitions to appreciate how language therapy intersects with public health policy, educational standards, and the distinct sociolinguistic fabric of Parisian life.</w:t>
      </w:r>
    </w:p>
    <w:p>
      <w:pPr>
        <w:pStyle w:val="BodyText"/>
      </w:pPr>
      <w:r>
        <w:t xml:space="preserve">The concept of a</w:t>
      </w:r>
      <w:r>
        <w:t xml:space="preserve"> </w:t>
      </w:r>
      <w:r>
        <w:rPr>
          <w:bCs/>
          <w:b/>
        </w:rPr>
        <w:t xml:space="preserve">Speech Therapist</w:t>
      </w:r>
      <w:r>
        <w:t xml:space="preserve"> </w:t>
      </w:r>
      <w:r>
        <w:t xml:space="preserve">extends far beyond correcting pronunciation. It encompasses the rehabilitation of swallowing disorders (dysphagia), voice pathology, cognitive-linguistic deficits following trauma or neurodegenerative diseases, and developmental delays in children. In the context of</w:t>
      </w:r>
      <w:r>
        <w:t xml:space="preserve"> </w:t>
      </w:r>
      <w:r>
        <w:rPr>
          <w:bCs/>
          <w:b/>
        </w:rPr>
        <w:t xml:space="preserve">France Paris</w:t>
      </w:r>
      <w:r>
        <w:t xml:space="preserve">, these responsibilities are heavily influenced by one of Europe's most robust universal healthcare systems, creating a distinct professional identity that differs significantly from their counterparts in the United States or the United Kingdom.</w:t>
      </w:r>
    </w:p>
    <w:bookmarkEnd w:id="20"/>
    <w:bookmarkStart w:id="21" w:name="X9b73e724a6709414aebe0984a4c95637c00f618"/>
    <w:p>
      <w:pPr>
        <w:pStyle w:val="Heading2"/>
      </w:pPr>
      <w:r>
        <w:t xml:space="preserve">II. The Professional Landscape: The 'Orthophoniste' in France</w:t>
      </w:r>
    </w:p>
    <w:p>
      <w:pPr>
        <w:pStyle w:val="FirstParagraph"/>
      </w:pPr>
      <w:r>
        <w:t xml:space="preserve">To understand the</w:t>
      </w:r>
      <w:r>
        <w:t xml:space="preserve"> </w:t>
      </w:r>
      <w:r>
        <w:rPr>
          <w:bCs/>
          <w:b/>
        </w:rPr>
        <w:t xml:space="preserve">Speech Therapist</w:t>
      </w:r>
      <w:r>
        <w:t xml:space="preserve">, one must first appreciate the terminology and regulatory framework of France Paris. In this city, and indeed throughout the nation, a speech therapist is formally recognized as an *orthophoniste*. This title is protected by law, requiring a rigorous five-year university degree (the DUO - Diplôme Universitaire d'Orthophonie) following two years of preliminary health sciences study. This academic rigor ensures that every</w:t>
      </w:r>
      <w:r>
        <w:t xml:space="preserve"> </w:t>
      </w:r>
      <w:r>
        <w:rPr>
          <w:bCs/>
          <w:b/>
        </w:rPr>
        <w:t xml:space="preserve">Speech Therapist</w:t>
      </w:r>
      <w:r>
        <w:t xml:space="preserve"> </w:t>
      </w:r>
      <w:r>
        <w:t xml:space="preserve">operating in</w:t>
      </w:r>
      <w:r>
        <w:t xml:space="preserve"> </w:t>
      </w:r>
      <w:r>
        <w:rPr>
          <w:bCs/>
          <w:b/>
        </w:rPr>
        <w:t xml:space="preserve">France Paris</w:t>
      </w:r>
      <w:r>
        <w:t xml:space="preserve"> </w:t>
      </w:r>
      <w:r>
        <w:t xml:space="preserve">possesses a deep understanding of neuroanatomy, linguistics, and pediatric development.</w:t>
      </w:r>
    </w:p>
    <w:p>
      <w:pPr>
        <w:pStyle w:val="BodyText"/>
      </w:pPr>
      <w:r>
        <w:t xml:space="preserve">The training in France Paris is particularly notable for its emphasis on the French language's specific phonetic challenges. French is a language of high context and precise nasal vowels; thus, the tools developed by</w:t>
      </w:r>
      <w:r>
        <w:t xml:space="preserve"> </w:t>
      </w:r>
      <w:r>
        <w:rPr>
          <w:bCs/>
          <w:b/>
        </w:rPr>
        <w:t xml:space="preserve">Speech Therapist</w:t>
      </w:r>
      <w:r>
        <w:t xml:space="preserve"> </w:t>
      </w:r>
      <w:r>
        <w:t xml:space="preserve">professionals in this region are finely tuned to address articulatory issues that might not arise in other linguistic environments. For instance, treating a child with dyslalia (difficulty pronouncing specific sounds) in Paris involves specialized methodologies that account for the rhythmic and melodic contours of spoken French, known as *le rythme prosodique*.</w:t>
      </w:r>
    </w:p>
    <w:bookmarkEnd w:id="21"/>
    <w:bookmarkStart w:id="23" w:name="Xc5fe2fe751dfcab4a65685a07f09d8b53e34ad7"/>
    <w:p>
      <w:pPr>
        <w:pStyle w:val="Heading2"/>
      </w:pPr>
      <w:r>
        <w:t xml:space="preserve">III. The Healthcare Ecosystem: Reimbursement and Access</w:t>
      </w:r>
    </w:p>
    <w:p>
      <w:pPr>
        <w:pStyle w:val="FirstParagraph"/>
      </w:pPr>
      <w:r>
        <w:t xml:space="preserve">A critical aspect of being a</w:t>
      </w:r>
      <w:r>
        <w:t xml:space="preserve"> </w:t>
      </w:r>
      <w:r>
        <w:rPr>
          <w:bCs/>
          <w:b/>
        </w:rPr>
        <w:t xml:space="preserve">Speech Therapist</w:t>
      </w:r>
      <w:r>
        <w:t xml:space="preserve"> </w:t>
      </w:r>
      <w:r>
        <w:t xml:space="preserve">in France Paris is navigating the relationship with the "Sécurité Sociale" (French Social Security). Unlike private-practice models common in North America, many patients in Paris rely on state reimbursement. When a doctor or pediatrician issues a prescription (*prescription médicale*), the</w:t>
      </w:r>
      <w:r>
        <w:t xml:space="preserve"> </w:t>
      </w:r>
      <w:r>
        <w:rPr>
          <w:bCs/>
          <w:b/>
        </w:rPr>
        <w:t xml:space="preserve">Speech Therapist</w:t>
      </w:r>
      <w:r>
        <w:t xml:space="preserve">'s services are largely covered by the state health insurance. This system ensures that speech therapy is accessible to a broad demographic within</w:t>
      </w:r>
      <w:r>
        <w:t xml:space="preserve"> </w:t>
      </w:r>
      <w:r>
        <w:rPr>
          <w:bCs/>
          <w:b/>
        </w:rPr>
        <w:t xml:space="preserve">France Paris</w:t>
      </w:r>
      <w:r>
        <w:t xml:space="preserve">, from the affluent neighborhoods of the 16th arrondissement to working-class communities in La Défense or Belleville.</w:t>
      </w:r>
    </w:p>
    <w:bookmarkStart w:id="22" w:name="Xd4b864b1324a82a961d2aec2c5a5d7f8741c396"/>
    <w:p>
      <w:pPr>
        <w:pStyle w:val="Heading3"/>
      </w:pPr>
      <w:r>
        <w:t xml:space="preserve">The Role of Complementary Insurance (Mutuelle)</w:t>
      </w:r>
    </w:p>
    <w:p>
      <w:pPr>
        <w:pStyle w:val="FirstParagraph"/>
      </w:pPr>
      <w:r>
        <w:t xml:space="preserve">In practice, while state coverage is generous, most residents in Paris hold a *mutuelle* (supplementary private insurance). This significantly impacts the daily workflow of a</w:t>
      </w:r>
      <w:r>
        <w:t xml:space="preserve"> </w:t>
      </w:r>
      <w:r>
        <w:rPr>
          <w:bCs/>
          <w:b/>
        </w:rPr>
        <w:t xml:space="preserve">Speech Therapist</w:t>
      </w:r>
      <w:r>
        <w:t xml:space="preserve">. The professional must often manage billing complexities, ensuring that patients are reimbursed efficiently. This administrative burden distinguishes the French</w:t>
      </w:r>
      <w:r>
        <w:t xml:space="preserve"> </w:t>
      </w:r>
      <w:r>
        <w:rPr>
          <w:bCs/>
          <w:b/>
        </w:rPr>
        <w:t xml:space="preserve">Speech Therapist</w:t>
      </w:r>
      <w:r>
        <w:t xml:space="preserve"> </w:t>
      </w:r>
      <w:r>
        <w:t xml:space="preserve">from those in countries with fully privatized or fully state-funded systems, requiring them to be adept at both clinical care and health economics.</w:t>
      </w:r>
    </w:p>
    <w:bookmarkEnd w:id="22"/>
    <w:bookmarkEnd w:id="23"/>
    <w:bookmarkStart w:id="24" w:name="X84d23b3424534a43b74f852c2220790b025cc3d"/>
    <w:p>
      <w:pPr>
        <w:pStyle w:val="Heading2"/>
      </w:pPr>
      <w:r>
        <w:t xml:space="preserve">IV. Clinical Focus: Developmental Disorders in Parisian Schools</w:t>
      </w:r>
    </w:p>
    <w:p>
      <w:pPr>
        <w:pStyle w:val="FirstParagraph"/>
      </w:pPr>
      <w:r>
        <w:t xml:space="preserve">In the educational sector of France Paris, the integration of the</w:t>
      </w:r>
      <w:r>
        <w:t xml:space="preserve"> </w:t>
      </w:r>
      <w:r>
        <w:rPr>
          <w:bCs/>
          <w:b/>
        </w:rPr>
        <w:t xml:space="preserve">Speech Therapist</w:t>
      </w:r>
      <w:r>
        <w:t xml:space="preserve"> </w:t>
      </w:r>
      <w:r>
        <w:t xml:space="preserve">is mandated by law for children with disabilities. Under the *Maison Départementale des Personnes Handicapées* (MDPH), families can request support for their children. The</w:t>
      </w:r>
      <w:r>
        <w:t xml:space="preserve"> </w:t>
      </w:r>
      <w:r>
        <w:rPr>
          <w:bCs/>
          <w:b/>
        </w:rPr>
        <w:t xml:space="preserve">Speech Therapist</w:t>
      </w:r>
      <w:r>
        <w:t xml:space="preserve"> </w:t>
      </w:r>
      <w:r>
        <w:t xml:space="preserve">works closely with schools (*écoles*) and specialized educational units (*ULIS*). In Paris, a city known for its dense urban schooling systems, these therapists often conduct assessments in noisy, high-traffic environments, requiring adaptive techniques to accurately diagnose hearing or attention-based language deficits.</w:t>
      </w:r>
    </w:p>
    <w:p>
      <w:pPr>
        <w:pStyle w:val="BodyText"/>
      </w:pPr>
      <w:r>
        <w:t xml:space="preserve">The prevalence of dyslexia and dysphasia in French schools is a major focus for the</w:t>
      </w:r>
      <w:r>
        <w:t xml:space="preserve"> </w:t>
      </w:r>
      <w:r>
        <w:rPr>
          <w:bCs/>
          <w:b/>
        </w:rPr>
        <w:t xml:space="preserve">Speech Therapist</w:t>
      </w:r>
      <w:r>
        <w:t xml:space="preserve">. Recent educational reforms in France have sought to reduce stigma around these learning difficulties. Consequently, Parisian</w:t>
      </w:r>
      <w:r>
        <w:t xml:space="preserve"> </w:t>
      </w:r>
      <w:r>
        <w:rPr>
          <w:bCs/>
          <w:b/>
        </w:rPr>
        <w:t xml:space="preserve">Speech Therapist</w:t>
      </w:r>
      <w:r>
        <w:t xml:space="preserve"> </w:t>
      </w:r>
      <w:r>
        <w:t xml:space="preserve">professionals are increasingly involved in teacher training, providing workshops on early detection strategies. This proactive approach highlights the evolving role of the profession: from reactive treatment to preventive education.</w:t>
      </w:r>
    </w:p>
    <w:bookmarkEnd w:id="24"/>
    <w:bookmarkStart w:id="25" w:name="X1f5142df69b056415ac0b9483b4cefc2e94f560"/>
    <w:p>
      <w:pPr>
        <w:pStyle w:val="Heading2"/>
      </w:pPr>
      <w:r>
        <w:t xml:space="preserve">V. Adult Care and Neurological Rehabilitation</w:t>
      </w:r>
    </w:p>
    <w:p>
      <w:pPr>
        <w:pStyle w:val="FirstParagraph"/>
      </w:pPr>
      <w:r>
        <w:t xml:space="preserve">The scope of the</w:t>
      </w:r>
      <w:r>
        <w:t xml:space="preserve"> </w:t>
      </w:r>
      <w:r>
        <w:rPr>
          <w:bCs/>
          <w:b/>
        </w:rPr>
        <w:t xml:space="preserve">Speech Therapist</w:t>
      </w:r>
      <w:r>
        <w:t xml:space="preserve"> </w:t>
      </w:r>
      <w:r>
        <w:t xml:space="preserve">extends well beyond pediatric care, particularly in an aging metropolis like Paris. With a significant elderly population in France, there is a growing demand for therapy related to stroke (*AVC*), Alzheimer’s disease, and Parkinson’s disease. In hospitals across Paris, such as the Pitié-Salpêtrière or the Necker-Enfants Malades hospital groups,</w:t>
      </w:r>
      <w:r>
        <w:t xml:space="preserve"> </w:t>
      </w:r>
      <w:r>
        <w:rPr>
          <w:bCs/>
          <w:b/>
        </w:rPr>
        <w:t xml:space="preserve">Speech Therapist</w:t>
      </w:r>
      <w:r>
        <w:t xml:space="preserve"> </w:t>
      </w:r>
      <w:r>
        <w:t xml:space="preserve">teams are integral to multidisciplinary neurology departments.</w:t>
      </w:r>
    </w:p>
    <w:p>
      <w:pPr>
        <w:pStyle w:val="BodyText"/>
      </w:pPr>
      <w:r>
        <w:t xml:space="preserve">The rehabilitation of aphasia (loss of language ability) is a critical service provided by these specialists. The techniques used in Paris often draw upon international best practices while adapting them to the syntactic complexity of the French language. For example, retraining sentence structure in aphasic patients requires a deep linguistic knowledge that only a specialized</w:t>
      </w:r>
      <w:r>
        <w:t xml:space="preserve"> </w:t>
      </w:r>
      <w:r>
        <w:rPr>
          <w:bCs/>
          <w:b/>
        </w:rPr>
        <w:t xml:space="preserve">Speech Therapist</w:t>
      </w:r>
      <w:r>
        <w:t xml:space="preserve"> </w:t>
      </w:r>
      <w:r>
        <w:t xml:space="preserve">can provide.</w:t>
      </w:r>
    </w:p>
    <w:bookmarkEnd w:id="25"/>
    <w:bookmarkStart w:id="26" w:name="vi.-cultural-and-social-implications"/>
    <w:p>
      <w:pPr>
        <w:pStyle w:val="Heading2"/>
      </w:pPr>
      <w:r>
        <w:t xml:space="preserve">VI. Cultural and Social Implications</w:t>
      </w:r>
    </w:p>
    <w:p>
      <w:pPr>
        <w:pStyle w:val="FirstParagraph"/>
      </w:pPr>
      <w:r>
        <w:t xml:space="preserve">The city of Paris is a global hub for diversity. The multicultural nature of its population means that many children entering the healthcare system are bilingual or multilingual. A contemporary challenge for the</w:t>
      </w:r>
      <w:r>
        <w:t xml:space="preserve"> </w:t>
      </w:r>
      <w:r>
        <w:rPr>
          <w:bCs/>
          <w:b/>
        </w:rPr>
        <w:t xml:space="preserve">Speech Therapist</w:t>
      </w:r>
      <w:r>
        <w:t xml:space="preserve"> </w:t>
      </w:r>
      <w:r>
        <w:t xml:space="preserve">in France Paris is distinguishing between a language delay caused by a disorder and those arising from natural second-language acquisition. Modern French guidelines advise against labeling multilingual children as disordered without thorough assessment, reflecting a culturally competent approach to speech therapy.</w:t>
      </w:r>
    </w:p>
    <w:p>
      <w:pPr>
        <w:pStyle w:val="BodyText"/>
      </w:pPr>
      <w:r>
        <w:t xml:space="preserve">This cultural sensitivity is vital. The</w:t>
      </w:r>
      <w:r>
        <w:t xml:space="preserve"> </w:t>
      </w:r>
      <w:r>
        <w:rPr>
          <w:bCs/>
          <w:b/>
        </w:rPr>
        <w:t xml:space="preserve">Speech Therapist</w:t>
      </w:r>
      <w:r>
        <w:t xml:space="preserve"> </w:t>
      </w:r>
      <w:r>
        <w:t xml:space="preserve">must build trust with families who may have different cultural attitudes toward disability and communication. In the cosmopolitan setting of Paris, this involves navigating diverse social norms and potentially overcoming language barriers within the therapeutic relationship itself.</w:t>
      </w:r>
    </w:p>
    <w:bookmarkEnd w:id="26"/>
    <w:bookmarkStart w:id="27" w:name="X1c1bd2800b9e19daf984cf5fe4c921f73e343ac"/>
    <w:p>
      <w:pPr>
        <w:pStyle w:val="Heading2"/>
      </w:pPr>
      <w:r>
        <w:t xml:space="preserve">VII. Conclusion: The Essential Nature of the Profession</w:t>
      </w:r>
    </w:p>
    <w:p>
      <w:pPr>
        <w:pStyle w:val="FirstParagraph"/>
      </w:pPr>
      <w:r>
        <w:t xml:space="preserve">In conclusion, the role of the</w:t>
      </w:r>
      <w:r>
        <w:t xml:space="preserve"> </w:t>
      </w:r>
      <w:r>
        <w:rPr>
          <w:bCs/>
          <w:b/>
        </w:rPr>
        <w:t xml:space="preserve">Speech Therapist</w:t>
      </w:r>
      <w:r>
        <w:t xml:space="preserve"> </w:t>
      </w:r>
      <w:r>
        <w:t xml:space="preserve">in France Paris is far more complex than that of a mere pronunciation corrector. It is a highly regulated, academically rigorous profession that sits at the intersection of medicine, education, and social welfare. The unique structure of the French healthcare system ensures accessibility but also requires administrative proficiency from practitioners.</w:t>
      </w:r>
    </w:p>
    <w:p>
      <w:pPr>
        <w:pStyle w:val="BodyText"/>
      </w:pPr>
      <w:r>
        <w:t xml:space="preserve">Whether working in private cabinets (*cabinets libéraux*) scattered throughout the arrondissements of Paris or within major hospital centers, these professionals are essential to maintaining communication health across all age groups. As France continues to evolve demographically and medically, the</w:t>
      </w:r>
      <w:r>
        <w:t xml:space="preserve"> </w:t>
      </w:r>
      <w:r>
        <w:rPr>
          <w:bCs/>
          <w:b/>
        </w:rPr>
        <w:t xml:space="preserve">Speech Therapist</w:t>
      </w:r>
      <w:r>
        <w:t xml:space="preserve"> </w:t>
      </w:r>
      <w:r>
        <w:t xml:space="preserve">will remain a cornerstone of public health strategy in</w:t>
      </w:r>
      <w:r>
        <w:t xml:space="preserve"> </w:t>
      </w:r>
      <w:r>
        <w:rPr>
          <w:bCs/>
          <w:b/>
        </w:rPr>
        <w:t xml:space="preserve">France Paris</w:t>
      </w:r>
      <w:r>
        <w:t xml:space="preserve">, ensuring that every voice is heard, understood, and valued.</w:t>
      </w:r>
    </w:p>
    <w:p>
      <w:pPr>
        <w:pStyle w:val="BodyText"/>
      </w:pPr>
      <w:r>
        <w:rPr>
          <w:iCs/>
          <w:i/>
        </w:rPr>
        <w:t xml:space="preserve">This report was compiled to provide an overview of the Speech Therapist profession within the specific context of France Paris. All terminology respects local French professional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Paris, France</dc:title>
  <dc:creator/>
  <dc:language>en</dc:language>
  <cp:keywords/>
  <dcterms:created xsi:type="dcterms:W3CDTF">2026-07-29T03:05:50Z</dcterms:created>
  <dcterms:modified xsi:type="dcterms:W3CDTF">2026-07-29T03:05:50Z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