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Germany</w:t>
      </w:r>
      <w:r>
        <w:t xml:space="preserve"> </w:t>
      </w:r>
      <w:r>
        <w:t xml:space="preserve">Frankfurt</w:t>
      </w:r>
    </w:p>
    <w:bookmarkStart w:id="26" w:name="X7e49a1e6377bc1702e1ddded59de8ab8f032a88"/>
    <w:p>
      <w:pPr>
        <w:pStyle w:val="Heading1"/>
      </w:pPr>
      <w:r>
        <w:t xml:space="preserve">A Critical Book Report:</w:t>
      </w:r>
      <w:r>
        <w:br/>
      </w:r>
      <w:r>
        <w:t xml:space="preserve">The Multicultural Landscape of Speech Therapy in Germany Frankfurt</w:t>
      </w:r>
    </w:p>
    <w:p>
      <w:pPr>
        <w:pStyle w:val="FirstParagraph"/>
      </w:pPr>
      <w:r>
        <w:rPr>
          <w:bCs/>
          <w:b/>
        </w:rPr>
        <w:t xml:space="preserve">Date:</w:t>
      </w:r>
    </w:p>
    <w:p>
      <w:pPr>
        <w:pStyle w:val="BodyText"/>
      </w:pPr>
      <w:r>
        <w:rPr>
          <w:iCs/>
          <w:i/>
        </w:rPr>
        <w:t xml:space="preserve">[Current Date]</w:t>
      </w:r>
    </w:p>
    <w:p>
      <w:r>
        <w:pict>
          <v:rect style="width:0;height:1.5pt" o:hralign="center" o:hrstd="t" o:hr="t"/>
        </w:pict>
      </w:r>
    </w:p>
    <w:bookmarkStart w:id="20" w:name="i.-introduction-to-the-document-context"/>
    <w:p>
      <w:pPr>
        <w:pStyle w:val="Heading2"/>
      </w:pPr>
      <w:r>
        <w:t xml:space="preserve">I. Introduction to the Document Context</w:t>
      </w:r>
    </w:p>
    <w:p>
      <w:pPr>
        <w:pStyle w:val="FirstParagraph"/>
      </w:pPr>
      <w:r>
        <w:t xml:space="preserve">This document serves as a comprehensive and detailed book report analyzing the professional, cultural, and systemic intricacies associated with being a Speech Therapist in Germany Frankfurt. As globalization continues to reshape urban centers such as Frankfurt am Main, the demand for specialized linguistic interventions has grown exponentially. The following analysis delves deep into the literature regarding speech pathology practices within this specific geographical location. By exploring both theoretical frameworks and practical applications, we gain insight into how language barriers intersect with clinical expertise in a highly diverse metropolis known for its financial sector and international community.</w:t>
      </w:r>
    </w:p>
    <w:p>
      <w:pPr>
        <w:pStyle w:val="BodyText"/>
      </w:pPr>
      <w:r>
        <w:t xml:space="preserve">The significance of studying Speech Therapy through the lens of Germany Frankfurt cannot be overstated. The city’s unique demographic profile necessitates a nuanced understanding of cross-cultural communication disorders, multilingual acquisition challenges, and the integration of migrant populations into the healthcare system. This report aims to provide a thorough examination of these themes.</w:t>
      </w:r>
    </w:p>
    <w:p>
      <w:r>
        <w:pict>
          <v:rect style="width:0;height:1.5pt" o:hralign="center" o:hrstd="t" o:hr="t"/>
        </w:pict>
      </w:r>
    </w:p>
    <w:bookmarkEnd w:id="20"/>
    <w:bookmarkStart w:id="21" w:name="ii.-historical-and-systemic-overview"/>
    <w:p>
      <w:pPr>
        <w:pStyle w:val="Heading2"/>
      </w:pPr>
      <w:r>
        <w:t xml:space="preserve">II. Historical and Systemic Overview</w:t>
      </w:r>
    </w:p>
    <w:p>
      <w:pPr>
        <w:pStyle w:val="FirstParagraph"/>
      </w:pPr>
      <w:r>
        <w:t xml:space="preserve">To fully appreciate the role of a Speech Therapist in Germany Frankfurt, one must first understand the broader historical context of speech pathology in Germany. Traditionally viewed as an auxiliary medical profession, Speech Therapy has evolved significantly over the past few decades into a recognized independent healthcare discipline. In Germany, this evolution is governed by strict regulations regarding professional certification and continuing education.</w:t>
      </w:r>
    </w:p>
    <w:p>
      <w:pPr>
        <w:pStyle w:val="BodyText"/>
      </w:pPr>
      <w:r>
        <w:t xml:space="preserve">In Frankfurt specifically, the presence of major international institutions such as the European Central Bank (ECB), numerous embassies, and multinational corporations has created a vibrant expatriate community. Consequently, local Speech Therapists in Germany Frankfurt operate within a high-pressure environment where efficiency meets cultural sensitivity. The literature indicates that while national standards ensure quality care across Germany, regional adaptations are essential in cosmopolitan hubs like Frankfurt.</w:t>
      </w:r>
    </w:p>
    <w:p>
      <w:r>
        <w:pict>
          <v:rect style="width:0;height:1.5pt" o:hralign="center" o:hrstd="t" o:hr="t"/>
        </w:pict>
      </w:r>
    </w:p>
    <w:bookmarkEnd w:id="21"/>
    <w:bookmarkStart w:id="22" w:name="X02890be44f8ae74aa4885abda72a2ff7a9a94ae"/>
    <w:p>
      <w:pPr>
        <w:pStyle w:val="Heading2"/>
      </w:pPr>
      <w:r>
        <w:t xml:space="preserve">III. Cultural Competence and Multilingualism</w:t>
      </w:r>
    </w:p>
    <w:p>
      <w:pPr>
        <w:pStyle w:val="FirstParagraph"/>
      </w:pPr>
      <w:r>
        <w:t xml:space="preserve">A central theme emerging from contemporary research on Speech Therapy in diverse urban settings is the issue of multilingualism. Frankfurt boasts one of the highest percentages of foreign-born residents among German cities. For a Speech Therapist working in Germany Frankfurt, this translates into daily encounters with children and adults navigating complex linguistic landscapes.</w:t>
      </w:r>
    </w:p>
    <w:p>
      <w:pPr>
        <w:pStyle w:val="BodyText"/>
      </w:pPr>
      <w:r>
        <w:t xml:space="preserve">The book report highlights several key studies emphasizing that bilingualism itself is not a disorder but rather a dynamic state requiring specialized therapeutic approaches. Many parents from non-German-speaking backgrounds mistakenly believe their child's speech delay is caused by learning two languages simultaneously. However, evidence-based practice suggests otherwise. Speech Therapists in Germany Frankfurt play a crucial role in educating families about normal language development patterns across multiple languages.</w:t>
      </w:r>
    </w:p>
    <w:p>
      <w:pPr>
        <w:pStyle w:val="BodyText"/>
      </w:pPr>
      <w:r>
        <w:t xml:space="preserve">Furthermore, the therapist must possess advanced cultural competence to effectively communicate with patients from various ethnic backgrounds prevalent in Frankfurt—ranging from Turkish and Arab communities to Eastern European populations. This involves not only translating terminology accurately but also understanding culturally specific expressions of distress or disability. Such insights form the core of modern curricula for aspiring Speech Therapists in Germany Frankfurt.</w:t>
      </w:r>
    </w:p>
    <w:p>
      <w:r>
        <w:pict>
          <v:rect style="width:0;height:1.5pt" o:hralign="center" o:hrstd="t" o:hr="t"/>
        </w:pict>
      </w:r>
    </w:p>
    <w:bookmarkEnd w:id="22"/>
    <w:bookmarkStart w:id="23" w:name="Xf63bc35795c558f5ec6b944b84fd8e18eb49e95"/>
    <w:p>
      <w:pPr>
        <w:pStyle w:val="Heading2"/>
      </w:pPr>
      <w:r>
        <w:t xml:space="preserve">IV. Professional Challenges and Opportunities</w:t>
      </w:r>
    </w:p>
    <w:p>
      <w:pPr>
        <w:pStyle w:val="FirstParagraph"/>
      </w:pPr>
      <w:r>
        <w:t xml:space="preserve">The document reveals several significant challenges faced by professionals practicing Speech Therapy in Germany Frankfurt:</w:t>
      </w:r>
    </w:p>
    <w:p>
      <w:pPr>
        <w:numPr>
          <w:ilvl w:val="0"/>
          <w:numId w:val="1001"/>
        </w:numPr>
        <w:pStyle w:val="Compact"/>
      </w:pPr>
      <w:r>
        <w:rPr>
          <w:bCs/>
          <w:b/>
        </w:rPr>
        <w:t xml:space="preserve">Bureaucratic Hurdles:</w:t>
      </w:r>
      <w:r>
        <w:t xml:space="preserve">Navigating the German healthcare bureaucracy can be daunting for both practitioners and patients. Insurance approvals often require extensive documentation, which may delay treatment initiation.</w:t>
      </w:r>
    </w:p>
    <w:p>
      <w:pPr>
        <w:numPr>
          <w:ilvl w:val="0"/>
          <w:numId w:val="1001"/>
        </w:numPr>
        <w:pStyle w:val="Compact"/>
      </w:pPr>
      <w:r>
        <w:rPr>
          <w:bCs/>
          <w:b/>
        </w:rPr>
        <w:t xml:space="preserve">Linguistic Barriers:</w:t>
      </w:r>
      <w:r>
        <w:t xml:space="preserve">Even though many professionals speak English fluently, nuanced medical discussions benefit greatly from native-level proficiency in German. Misunderstandings could lead to misdiagnosis or ineffective therapy plans.</w:t>
      </w:r>
    </w:p>
    <w:p>
      <w:pPr>
        <w:numPr>
          <w:ilvl w:val="0"/>
          <w:numId w:val="1001"/>
        </w:numPr>
        <w:pStyle w:val="Compact"/>
      </w:pPr>
      <w:r>
        <w:rPr>
          <w:bCs/>
          <w:b/>
        </w:rPr>
        <w:t xml:space="preserve">Cultural Stigma:</w:t>
      </w:r>
      <w:r>
        <w:t xml:space="preserve">In some cultures represented within Frankfurt’s population, discussing developmental delays carries social stigma. Speech Therapists must employ delicate strategies to encourage engagement without alienating families.</w:t>
      </w:r>
    </w:p>
    <w:p>
      <w:pPr>
        <w:pStyle w:val="FirstParagraph"/>
      </w:pPr>
      <w:r>
        <w:t xml:space="preserve">However, alongside these challenges lie numerous opportunities. The growing recognition of mental health issues linked to communication difficulties has expanded the scope of practice for Speech Therapists in Germany Frankfurt. Additionally, technological advancements such as teletherapy platforms have opened new avenues for reaching clients who might otherwise struggle with transportation or scheduling conflicts due to work commitments typical in Frankfurt’s fast-paced business district.</w:t>
      </w:r>
    </w:p>
    <w:p>
      <w:r>
        <w:pict>
          <v:rect style="width:0;height:1.5pt" o:hralign="center" o:hrstd="t" o:hr="t"/>
        </w:pict>
      </w:r>
    </w:p>
    <w:bookmarkEnd w:id="23"/>
    <w:bookmarkStart w:id="24" w:name="X5c50d7befd7445e507147e62e179c4eec154892"/>
    <w:p>
      <w:pPr>
        <w:pStyle w:val="Heading2"/>
      </w:pPr>
      <w:r>
        <w:t xml:space="preserve">V. Educational Pathways and Certification Standards</w:t>
      </w:r>
    </w:p>
    <w:p>
      <w:pPr>
        <w:pStyle w:val="FirstParagraph"/>
      </w:pPr>
      <w:r>
        <w:t xml:space="preserve">Becoming a qualified Speech Therapist in Germany requires rigorous academic training combined with practical experience. Universities across Germany offer specialized degrees leading to licensure as "Logopäden." For those considering practice specifically in Germany Frankfurt, it is important to note that while federal laws regulate professional titles, state-level health authorities oversee implementation details.</w:t>
      </w:r>
    </w:p>
    <w:p>
      <w:pPr>
        <w:pStyle w:val="BodyText"/>
      </w:pPr>
      <w:r>
        <w:t xml:space="preserve">The book report underscores the importance of continuous professional development (CPD). Given the rapidly changing nature of global migration patterns affecting Frankfurt’s demographics, staying updated on emerging trends in cross-cultural communication therapy is vital. Many local clinics collaborate with universities to provide internships tailored toward serving multilingual clientele, ensuring graduates enter the workforce prepared for real-world scenarios.</w:t>
      </w:r>
    </w:p>
    <w:p>
      <w:r>
        <w:pict>
          <v:rect style="width:0;height:1.5pt" o:hralign="center" o:hrstd="t" o:hr="t"/>
        </w:pict>
      </w:r>
    </w:p>
    <w:bookmarkEnd w:id="24"/>
    <w:bookmarkStart w:id="25" w:name="vi.-conclusion"/>
    <w:p>
      <w:pPr>
        <w:pStyle w:val="Heading2"/>
      </w:pPr>
      <w:r>
        <w:t xml:space="preserve">VI. Conclusion</w:t>
      </w:r>
    </w:p>
    <w:p>
      <w:pPr>
        <w:pStyle w:val="FirstParagraph"/>
      </w:pPr>
      <w:r>
        <w:t xml:space="preserve">In conclusion, this comprehensive analysis highlights the multifaceted nature of being a Speech Therapist in Germany Frankfurt. From navigating bureaucratic complexities to addressing intricate sociocultural dynamics influencing language acquisition, the profession demands adaptability, empathy, and extensive knowledge base.</w:t>
      </w:r>
    </w:p>
    <w:p>
      <w:pPr>
        <w:pStyle w:val="BodyText"/>
      </w:pPr>
      <w:r>
        <w:t xml:space="preserve">The intersection of clinical excellence with cultural awareness defines successful practice in this context. As Frankfurt continues to grow as an international hub, the need for skilled Speech Therapists capable of bridging linguistic gaps will only increase. Therefore, investing in robust educational programs focusing on these specific needs remains paramount for future generations entering the field.</w:t>
      </w:r>
    </w:p>
    <w:p>
      <w:pPr>
        <w:pStyle w:val="BodyText"/>
      </w:pPr>
      <w:r>
        <w:t xml:space="preserve">This book report concludes that excellence in Speech Therapy extends far beyond traditional methods—it encompasses active participation within community networks, advocacy for equitable access to services regardless of socioeconomic status or native tongue, and commitment toward fostering inclusive environments where every individual feels heard and understood. Through dedication to these principles, Speech Therapists in Germany Frankfurt contribute meaningfully not just clinically but societally as well.</w:t>
      </w:r>
    </w:p>
    <w:p>
      <w:pPr>
        <w:pStyle w:val="BodyText"/>
      </w:pPr>
      <w:r>
        <w:rPr>
          <w:bCs/>
          <w:b/>
        </w:rPr>
        <w:t xml:space="preserve">Note:</w:t>
      </w:r>
      <w:r>
        <w:t xml:space="preserve"> </w:t>
      </w:r>
      <w:r>
        <w:t xml:space="preserve">This report synthesizes existing literature on Speech Therapy practices within urban German contexts with particular emphasis on Frankfurt’s unique demographic characteristics. It serves educational purposes only and does not constitute medical advice.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Role of a Speech Therapist in Germany Frankfurt</dc:title>
  <dc:creator/>
  <dc:language>en</dc:language>
  <cp:keywords/>
  <dcterms:created xsi:type="dcterms:W3CDTF">2026-07-29T07:00:51Z</dcterms:created>
  <dcterms:modified xsi:type="dcterms:W3CDTF">2026-07-29T07:00:51Z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