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Speech</w:t>
      </w:r>
      <w:r>
        <w:t xml:space="preserve"> </w:t>
      </w:r>
      <w:r>
        <w:t xml:space="preserve">Therapists</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28" w:name="Xb76565ae23a61c75042cb0b7bfb52c509f8d31b"/>
    <w:p>
      <w:pPr>
        <w:pStyle w:val="Heading1"/>
      </w:pPr>
      <w:r>
        <w:t xml:space="preserve">A Comprehensive Analysis of Speech Therapy Practice in India New Delhi</w:t>
      </w:r>
    </w:p>
    <w:p>
      <w:pPr>
        <w:pStyle w:val="FirstParagraph"/>
      </w:pPr>
      <w:r>
        <w:rPr>
          <w:bCs/>
          <w:b/>
        </w:rPr>
        <w:t xml:space="preserve">Date:</w:t>
      </w:r>
      <w:r>
        <w:t xml:space="preserve"> </w:t>
      </w:r>
      <w:r>
        <w:t xml:space="preserve">October 26, 2023</w:t>
      </w:r>
      <w:r>
        <w:br/>
      </w:r>
      <w:r>
        <w:t xml:space="preserve">Social Sciences / Healthcare Management</w:t>
      </w:r>
      <w:r>
        <w:br/>
      </w:r>
    </w:p>
    <w:bookmarkStart w:id="20" w:name="introduction-to-the-subject"/>
    <w:p>
      <w:pPr>
        <w:pStyle w:val="Heading2"/>
      </w:pPr>
      <w:r>
        <w:t xml:space="preserve">Introduction to the Subject</w:t>
      </w:r>
    </w:p>
    <w:p>
      <w:pPr>
        <w:pStyle w:val="FirstParagraph"/>
      </w:pPr>
      <w:r>
        <w:t xml:space="preserve">In recent years, there has been a significant surge in awareness regarding developmental disorders, communication disorders, and swallowing difficulties across urban centers. This report examines the evolving role of the</w:t>
      </w:r>
      <w:r>
        <w:t xml:space="preserve"> </w:t>
      </w:r>
      <w:r>
        <w:rPr>
          <w:bCs/>
          <w:b/>
        </w:rPr>
        <w:t xml:space="preserve">Speech Therapist</w:t>
      </w:r>
      <w:r>
        <w:t xml:space="preserve">, analyzing how their specialized skills are adapting to meet the unique demands of a rapidly modernizing metropolis like</w:t>
      </w:r>
      <w:r>
        <w:t xml:space="preserve"> </w:t>
      </w:r>
      <w:r>
        <w:rPr>
          <w:bCs/>
          <w:b/>
        </w:rPr>
        <w:t xml:space="preserve">India New Delhi</w:t>
      </w:r>
      <w:r>
        <w:t xml:space="preserve">. The capital city serves as a microcosm for India’s broader healthcare challenges and opportunities, making it an ideal subject for this study. The document explores the historical context, current methodologies, cultural nuances, and future prospects of speech pathology within this specific geographic locale.</w:t>
      </w:r>
    </w:p>
    <w:bookmarkEnd w:id="20"/>
    <w:bookmarkStart w:id="21" w:name="Xdbb488665ce2168c928bc7fb143f31dc4b8181a"/>
    <w:p>
      <w:pPr>
        <w:pStyle w:val="Heading2"/>
      </w:pPr>
      <w:r>
        <w:t xml:space="preserve">The Rise of Speech Therapy in Urban India</w:t>
      </w:r>
    </w:p>
    <w:p>
      <w:pPr>
        <w:pStyle w:val="FirstParagraph"/>
      </w:pPr>
      <w:r>
        <w:t xml:space="preserve">Historically, speech and language disorders were often stigmatized or overlooked in traditional Indian households. However, the shift toward holistic health education has changed perceptions dramatically. In</w:t>
      </w:r>
      <w:r>
        <w:t xml:space="preserve"> </w:t>
      </w:r>
      <w:r>
        <w:rPr>
          <w:bCs/>
          <w:b/>
        </w:rPr>
        <w:t xml:space="preserve">India New Delhi</w:t>
      </w:r>
      <w:r>
        <w:t xml:space="preserve">, the concentration of educational institutions, hospitals, and research centers has fostered a robust ecosystem for therapy professionals. The</w:t>
      </w:r>
      <w:r>
        <w:t xml:space="preserve"> </w:t>
      </w:r>
      <w:r>
        <w:rPr>
          <w:bCs/>
          <w:b/>
        </w:rPr>
        <w:t xml:space="preserve">Speech Therapist</w:t>
      </w:r>
      <w:r>
        <w:t xml:space="preserve"> </w:t>
      </w:r>
      <w:r>
        <w:t xml:space="preserve">is no longer just a remedial expert but an integral part of multidisciplinary teams in pediatric care, geriatric rehabilitation, and psychiatric treatment.</w:t>
      </w:r>
    </w:p>
    <w:p>
      <w:pPr>
        <w:pStyle w:val="BodyText"/>
      </w:pPr>
      <w:r>
        <w:rPr>
          <w:iCs/>
          <w:i/>
        </w:rPr>
        <w:t xml:space="preserve">"The urbanization of Delhi has brought about a higher diagnostic rate for autism spectrum disorders and developmental delays. This necessitates immediate access to qualified Speech Therapists who understand both clinical protocols and local linguistic structures."</w:t>
      </w:r>
    </w:p>
    <w:bookmarkEnd w:id="21"/>
    <w:bookmarkStart w:id="22" w:name="Xcbfb10588e4f3bbfb83c9611a8615b073822780"/>
    <w:p>
      <w:pPr>
        <w:pStyle w:val="Heading2"/>
      </w:pPr>
      <w:r>
        <w:t xml:space="preserve">Cultural and Linguistic Complexities in New Delhi</w:t>
      </w:r>
    </w:p>
    <w:p>
      <w:pPr>
        <w:pStyle w:val="FirstParagraph"/>
      </w:pPr>
      <w:r>
        <w:t xml:space="preserve">The most distinct aspect of practicing speech pathology in</w:t>
      </w:r>
      <w:r>
        <w:t xml:space="preserve"> </w:t>
      </w:r>
      <w:r>
        <w:rPr>
          <w:bCs/>
          <w:b/>
        </w:rPr>
        <w:t xml:space="preserve">India New Delhi</w:t>
      </w:r>
      <w:r>
        <w:t xml:space="preserve"> </w:t>
      </w:r>
      <w:r>
        <w:t xml:space="preserve">is the linguistic diversity. A single city may house speakers of Hindi, Punjabi, Urdu, Bengali, Tamil, Telugu, and English. This multilingual reality presents both challenges and opportunities for the</w:t>
      </w:r>
      <w:r>
        <w:t xml:space="preserve"> </w:t>
      </w:r>
      <w:r>
        <w:rPr>
          <w:bCs/>
          <w:b/>
        </w:rPr>
        <w:t xml:space="preserve">Speech Therapist</w:t>
      </w:r>
      <w:r>
        <w:t xml:space="preserve">.</w:t>
      </w:r>
    </w:p>
    <w:p>
      <w:pPr>
        <w:pStyle w:val="BodyText"/>
      </w:pPr>
      <w:r>
        <w:rPr>
          <w:bCs/>
          <w:b/>
        </w:rPr>
        <w:t xml:space="preserve">Bilingual/Multilingual Aphasia:</w:t>
      </w:r>
      <w:r>
        <w:t xml:space="preserve"> </w:t>
      </w:r>
      <w:r>
        <w:t xml:space="preserve">Many patients in Delhi are bilingual or multilingual. A Speech Therapist must be adept at assessing language proficiency across multiple languages, ensuring that therapy does not inadvertently erase a patient's cultural identity through language. Standardized tests developed in Western contexts often fail to account for the grammatical structures of Indian languages. Therefore, local adaptation of assessment tools is critical.</w:t>
      </w:r>
    </w:p>
    <w:p>
      <w:pPr>
        <w:pStyle w:val="BodyText"/>
      </w:pPr>
      <w:r>
        <w:rPr>
          <w:bCs/>
          <w:b/>
        </w:rPr>
        <w:t xml:space="preserve">Cultural Stigma:</w:t>
      </w:r>
      <w:r>
        <w:t xml:space="preserve"> </w:t>
      </w:r>
      <w:r>
        <w:t xml:space="preserve">In some communities within Delhi, stuttering or articulation disorders are sometimes viewed as behavioral issues rather than neurological conditions. The Speech Therapist often plays an educational role, counseling families and reducing stigma through community outreach programs in schools and residential complexes.</w:t>
      </w:r>
    </w:p>
    <w:bookmarkEnd w:id="22"/>
    <w:bookmarkStart w:id="23" w:name="Xeeead896b6d2e6e4ca81e58cf93b50b4e94c0ab"/>
    <w:p>
      <w:pPr>
        <w:pStyle w:val="Heading2"/>
      </w:pPr>
      <w:r>
        <w:t xml:space="preserve">The Professional Landscape: Education and Regulation</w:t>
      </w:r>
    </w:p>
    <w:p>
      <w:pPr>
        <w:pStyle w:val="FirstParagraph"/>
      </w:pPr>
      <w:r>
        <w:t xml:space="preserve">To understand the efficacy of speech therapy in</w:t>
      </w:r>
      <w:r>
        <w:t xml:space="preserve"> </w:t>
      </w:r>
      <w:r>
        <w:rPr>
          <w:bCs/>
          <w:b/>
        </w:rPr>
        <w:t xml:space="preserve">India New Delhi</w:t>
      </w:r>
      <w:r>
        <w:t xml:space="preserve">, one must look at the training standards. Unlike countries with long-standing licensure boards for speech-language pathologists (SLPs), India has been working toward standardized national recognition. In Delhi, major institutions such as the All India Institute of Medical Sciences (AIIMS) and various private universities offer Master’s degrees in Speech and Hearing.</w:t>
      </w:r>
    </w:p>
    <w:p>
      <w:pPr>
        <w:pStyle w:val="BodyText"/>
      </w:pPr>
      <w:r>
        <w:t xml:space="preserve">The demand for qualified</w:t>
      </w:r>
      <w:r>
        <w:t xml:space="preserve"> </w:t>
      </w:r>
      <w:r>
        <w:rPr>
          <w:bCs/>
          <w:b/>
        </w:rPr>
        <w:t xml:space="preserve">Speech Therapists</w:t>
      </w:r>
      <w:r>
        <w:t xml:space="preserve"> </w:t>
      </w:r>
      <w:r>
        <w:t xml:space="preserve">far outstrips the supply. This has led to a spectrum of practice quality. On one end, highly specialized therapists in premium clinics utilize evidence-based practices aligned with international standards. On the other end, there is a risk of unqualified practitioners offering generic "speech training" without clinical backing. The report emphasizes the need for stricter regulatory frameworks enforced by bodies like the Rehabilitation Council of India (RCI), particularly within the dense urban sprawl of Delhi.</w:t>
      </w:r>
    </w:p>
    <w:bookmarkEnd w:id="23"/>
    <w:bookmarkStart w:id="24" w:name="X9df7efe9e9508f7f2ad9a02f9dd5b67ae2c7eb1"/>
    <w:p>
      <w:pPr>
        <w:pStyle w:val="Heading2"/>
      </w:pPr>
      <w:r>
        <w:t xml:space="preserve">Technology and Teletherapy: A Delhi Phenomenon</w:t>
      </w:r>
    </w:p>
    <w:p>
      <w:pPr>
        <w:pStyle w:val="FirstParagraph"/>
      </w:pPr>
      <w:r>
        <w:t xml:space="preserve">The digital boom in</w:t>
      </w:r>
      <w:r>
        <w:t xml:space="preserve"> </w:t>
      </w:r>
      <w:r>
        <w:rPr>
          <w:bCs/>
          <w:b/>
        </w:rPr>
        <w:t xml:space="preserve">India New Delhi</w:t>
      </w:r>
      <w:r>
        <w:t xml:space="preserve"> </w:t>
      </w:r>
      <w:r>
        <w:t xml:space="preserve">has revolutionized how therapy is delivered. The advent of tele-speech therapy has become a game-changer, particularly for individuals residing in satellite towns or areas with poor accessibility to major hospitals. For the modern</w:t>
      </w:r>
      <w:r>
        <w:t xml:space="preserve"> </w:t>
      </w:r>
      <w:r>
        <w:rPr>
          <w:bCs/>
          <w:b/>
        </w:rPr>
        <w:t xml:space="preserve">Speech Therapist</w:t>
      </w:r>
      <w:r>
        <w:t xml:space="preserve">, proficiency with digital platforms is no longer optional but essential.</w:t>
      </w:r>
    </w:p>
    <w:p>
      <w:pPr>
        <w:pStyle w:val="BodyText"/>
      </w:pPr>
      <w:r>
        <w:t xml:space="preserve">Moreover, Artificial Intelligence (AI) applications are being piloted in Delhi-based clinics to aid in early screening of autism and dyslexia. These tools assist therapists by providing data-driven insights, allowing for more personalized treatment plans. However, the digital divide remains a concern; while South Delhi may have high-speed internet connectivity facilitating remote sessions, peripheral areas might struggle with basic access.</w:t>
      </w:r>
    </w:p>
    <w:bookmarkEnd w:id="24"/>
    <w:bookmarkStart w:id="25" w:name="economic-factors-and-accessibility"/>
    <w:p>
      <w:pPr>
        <w:pStyle w:val="Heading2"/>
      </w:pPr>
      <w:r>
        <w:t xml:space="preserve">Economic Factors and Accessibility</w:t>
      </w:r>
    </w:p>
    <w:p>
      <w:pPr>
        <w:pStyle w:val="FirstParagraph"/>
      </w:pPr>
      <w:r>
        <w:t xml:space="preserve">The cost of speech therapy in</w:t>
      </w:r>
      <w:r>
        <w:t xml:space="preserve"> </w:t>
      </w:r>
      <w:r>
        <w:rPr>
          <w:bCs/>
          <w:b/>
        </w:rPr>
        <w:t xml:space="preserve">India New Delhi</w:t>
      </w:r>
      <w:r>
        <w:t xml:space="preserve"> </w:t>
      </w:r>
      <w:r>
        <w:t xml:space="preserve">varies significantly based on the location and expertise of the therapist. In affluent neighborhoods like Hauz Khas or Vasant Vihar, sessions can be prohibitively expensive for average families. Conversely, government hospitals offer subsidized services, though they often suffer from overcrowding and long wait times.</w:t>
      </w:r>
    </w:p>
    <w:p>
      <w:pPr>
        <w:pStyle w:val="BodyText"/>
      </w:pPr>
      <w:r>
        <w:t xml:space="preserve">This economic disparity highlights a critical gap in the healthcare system. The report suggests that insurance coverage for speech therapy is expanding but remains inconsistent. For sustainable growth of the profession, there must be greater integration of speech pathology services into corporate health benefits and government health schemes like Ayushman Bharat, ensuring that a</w:t>
      </w:r>
      <w:r>
        <w:t xml:space="preserve"> </w:t>
      </w:r>
      <w:r>
        <w:rPr>
          <w:bCs/>
          <w:b/>
        </w:rPr>
        <w:t xml:space="preserve">Speech Therapist</w:t>
      </w:r>
      <w:r>
        <w:t xml:space="preserve">'s services are accessible to all socioeconomic strata in Delhi.</w:t>
      </w:r>
    </w:p>
    <w:bookmarkEnd w:id="25"/>
    <w:bookmarkStart w:id="26" w:name="future-directions-and-recommendations"/>
    <w:p>
      <w:pPr>
        <w:pStyle w:val="Heading2"/>
      </w:pPr>
      <w:r>
        <w:t xml:space="preserve">Future Directions and Recommendations</w:t>
      </w:r>
    </w:p>
    <w:p>
      <w:pPr>
        <w:pStyle w:val="FirstParagraph"/>
      </w:pPr>
      <w:r>
        <w:t xml:space="preserve">Looking ahead, the role of the Speech Therapist in</w:t>
      </w:r>
      <w:r>
        <w:t xml:space="preserve"> </w:t>
      </w:r>
      <w:r>
        <w:rPr>
          <w:bCs/>
          <w:b/>
        </w:rPr>
        <w:t xml:space="preserve">India New Delhi</w:t>
      </w:r>
      <w:r>
        <w:t xml:space="preserve"> </w:t>
      </w:r>
      <w:r>
        <w:t xml:space="preserve">will likely expand into corporate wellness programs. With high-stress environments prevalent in India's business capital, voice disorders and stress-related communication issues are on the rise. Additionally, as life expectancy increases, geriatric therapy for age-related speech impediments will become a growing sector.</w:t>
      </w:r>
    </w:p>
    <w:p>
      <w:pPr>
        <w:pStyle w:val="BodyText"/>
      </w:pPr>
      <w:r>
        <w:rPr>
          <w:bCs/>
          <w:b/>
        </w:rPr>
        <w:t xml:space="preserve">Recommendations:</w:t>
      </w:r>
    </w:p>
    <w:p>
      <w:pPr>
        <w:numPr>
          <w:ilvl w:val="0"/>
          <w:numId w:val="1001"/>
        </w:numPr>
        <w:pStyle w:val="Compact"/>
      </w:pPr>
      <w:r>
        <w:rPr>
          <w:bCs/>
          <w:b/>
        </w:rPr>
        <w:t xml:space="preserve">Standardization:</w:t>
      </w:r>
      <w:r>
        <w:t xml:space="preserve"> </w:t>
      </w:r>
      <w:r>
        <w:t xml:space="preserve">Implement stricter national certification requirements to ensure all Speech Therapists in Delhi meet uniform clinical standards.</w:t>
      </w:r>
    </w:p>
    <w:p>
      <w:pPr>
        <w:numPr>
          <w:ilvl w:val="0"/>
          <w:numId w:val="1001"/>
        </w:numPr>
        <w:pStyle w:val="Compact"/>
      </w:pPr>
      <w:r>
        <w:t xml:space="preserve">School Integration: Mandate the presence of full-time Speech Therapists in urban schools to facilitate early intervention.</w:t>
      </w:r>
    </w:p>
    <w:p>
      <w:pPr>
        <w:numPr>
          <w:ilvl w:val="0"/>
          <w:numId w:val="1001"/>
        </w:numPr>
        <w:pStyle w:val="Compact"/>
      </w:pPr>
      <w:r>
        <w:t xml:space="preserve">Public Awareness: Launch city-wide campaigns in Delhi to demystify speech disorders and encourage early seeking of help.</w:t>
      </w:r>
    </w:p>
    <w:bookmarkEnd w:id="26"/>
    <w:bookmarkStart w:id="27" w:name="conclusion"/>
    <w:p>
      <w:pPr>
        <w:pStyle w:val="Heading2"/>
      </w:pPr>
      <w:r>
        <w:t xml:space="preserve">Conclusion</w:t>
      </w:r>
    </w:p>
    <w:p>
      <w:pPr>
        <w:pStyle w:val="FirstParagraph"/>
      </w:pPr>
      <w:r>
        <w:t xml:space="preserve">In conclusion, the profession of Speech Therapy in</w:t>
      </w:r>
      <w:r>
        <w:t xml:space="preserve"> </w:t>
      </w:r>
      <w:r>
        <w:rPr>
          <w:bCs/>
          <w:b/>
        </w:rPr>
        <w:t xml:space="preserve">India New Delhi</w:t>
      </w:r>
      <w:r>
        <w:t xml:space="preserve"> </w:t>
      </w:r>
      <w:r>
        <w:t xml:space="preserve">stands at a pivotal juncture. It is transitioning from a niche medical specialty to a mainstream healthcare necessity. The unique cultural, linguistic, and economic fabric of Delhi demands that the modern</w:t>
      </w:r>
      <w:r>
        <w:t xml:space="preserve"> </w:t>
      </w:r>
      <w:r>
        <w:rPr>
          <w:bCs/>
          <w:b/>
        </w:rPr>
        <w:t xml:space="preserve">Speech Therapist</w:t>
      </w:r>
      <w:r>
        <w:t xml:space="preserve"> </w:t>
      </w:r>
      <w:r>
        <w:t xml:space="preserve">be not only clinically competent but also culturally sensitive and technologically adept.</w:t>
      </w:r>
    </w:p>
    <w:p>
      <w:pPr>
        <w:pStyle w:val="BodyText"/>
      </w:pPr>
      <w:r>
        <w:t xml:space="preserve">By addressing the gaps in regulation, accessibility, and educational resources, New Delhi can serve as a model for other metropolitan cities in India. The journey toward inclusive communication for all citizens begins with empowering Speech Therapists to thrive in this dynamic urban environment.</w:t>
      </w:r>
    </w:p>
    <w:p>
      <w:pPr>
        <w:pStyle w:val="BodyText"/>
      </w:pPr>
      <w:r>
        <w:rPr>
          <w:iCs/>
          <w:i/>
        </w:rPr>
        <w:t xml:space="preserve">End of Report</w:t>
      </w:r>
    </w:p>
    <w:p>
      <w:pPr>
        <w:pStyle w:val="BodyText"/>
      </w:pPr>
      <w:r>
        <w:t xml:space="preserve">"</w:t>
      </w:r>
      <w:r>
        <w:t xml:space="preserve"> </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Speech Therapists in India New Delhi</dc:title>
  <dc:creator/>
  <dc:language>en</dc:language>
  <cp:keywords/>
  <dcterms:created xsi:type="dcterms:W3CDTF">2026-07-30T09:58:43Z</dcterms:created>
  <dcterms:modified xsi:type="dcterms:W3CDTF">2026-07-30T09:58:43Z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