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Italy</w:t>
      </w:r>
      <w:r>
        <w:t xml:space="preserve"> </w:t>
      </w:r>
      <w:r>
        <w:t xml:space="preserve">Naples</w:t>
      </w:r>
    </w:p>
    <w:bookmarkStart w:id="26" w:name="Xf180e6b1001fb1d828abc71f2e0e7a511ae506d"/>
    <w:p>
      <w:pPr>
        <w:pStyle w:val="Heading1"/>
      </w:pPr>
      <w:r>
        <w:t xml:space="preserve">A Comprehensive Book Report on the Speech Therapist in Italy Naples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Linguistic Studies and Rehabilitation</w:t>
      </w:r>
      <w:r>
        <w:br/>
      </w:r>
      <w:r>
        <w:rPr>
          <w:bCs/>
          <w:b/>
        </w:rPr>
        <w:t xml:space="preserve">Subject:</w:t>
      </w:r>
      <w:r>
        <w:t xml:space="preserve"> </w:t>
      </w:r>
      <w:r>
        <w:t xml:space="preserve">Clinical Speech-Language Pathology within the Southern Italian Context</w:t>
      </w:r>
    </w:p>
    <w:p>
      <w:r>
        <w:pict>
          <v:rect style="width:0;height:1.5pt" o:hralign="center" o:hrstd="t" o:hr="t"/>
        </w:pict>
      </w:r>
    </w:p>
    <w:bookmarkStart w:id="20" w:name="i.-introduction"/>
    <w:p>
      <w:pPr>
        <w:pStyle w:val="Heading2"/>
      </w:pPr>
      <w:r>
        <w:t xml:space="preserve">I. Introduction</w:t>
      </w:r>
    </w:p>
    <w:p>
      <w:pPr>
        <w:pStyle w:val="FirstParagraph"/>
      </w:pPr>
      <w:r>
        <w:t xml:space="preserve">The study of human communication is a discipline that transcends borders, yet it is deeply rooted in the cultural and linguistic soil of its practice. This report explores the intricate role of the</w:t>
      </w:r>
      <w:r>
        <w:t xml:space="preserve"> </w:t>
      </w:r>
      <w:r>
        <w:rPr>
          <w:bCs/>
          <w:b/>
        </w:rPr>
        <w:t xml:space="preserve">Speech Therapist</w:t>
      </w:r>
      <w:r>
        <w:t xml:space="preserve">, analyzing how their expertise intersects with the unique socio-linguistic landscape of</w:t>
      </w:r>
      <w:r>
        <w:t xml:space="preserve"> </w:t>
      </w:r>
      <w:r>
        <w:rPr>
          <w:bCs/>
          <w:b/>
        </w:rPr>
        <w:t xml:space="preserve">Italy Naples</w:t>
      </w:r>
      <w:r>
        <w:t xml:space="preserve">. By examining key literature regarding speech-language pathology in Italy, specifically focusing on the challenges and opportunities presented by Neapolitan dialectology and public health structures, we can understand the vital necessity of specialized care in this historic city.</w:t>
      </w:r>
    </w:p>
    <w:p>
      <w:pPr>
        <w:pStyle w:val="BodyText"/>
      </w:pPr>
      <w:r>
        <w:rPr>
          <w:bCs/>
          <w:b/>
        </w:rPr>
        <w:t xml:space="preserve">Naples (Napoli)</w:t>
      </w:r>
      <w:r>
        <w:t xml:space="preserve">, with its vibrant history, passionate culture, and distinct linguistic identity, presents a unique case study for speech therapy professionals. The coexistence of standard Italian and the Neapolitan dialect creates a complex bilingual environment that often complicates diagnostic procedures and therapeutic interventions. This report synthesizes findings from three primary theoretical frameworks: sociolinguistic variation in Southern Italy, the structure of the National Health Service (Servizio Sanitario Nazionale) regarding rehabilitation, and modern therapeutic techniques adapted for bilingual children.</w:t>
      </w:r>
    </w:p>
    <w:bookmarkEnd w:id="20"/>
    <w:bookmarkStart w:id="21" w:name="X99a1336629a3fc235ddd60ed2d182e8b5258823"/>
    <w:p>
      <w:pPr>
        <w:pStyle w:val="Heading2"/>
      </w:pPr>
      <w:r>
        <w:t xml:space="preserve">II. Sociolinguistic Complexity: The Neapolitan Factor</w:t>
      </w:r>
    </w:p>
    <w:p>
      <w:pPr>
        <w:pStyle w:val="FirstParagraph"/>
      </w:pPr>
      <w:r>
        <w:t xml:space="preserve">A critical aspect of this report is addressing the linguistic reality of</w:t>
      </w:r>
      <w:r>
        <w:t xml:space="preserve"> </w:t>
      </w:r>
      <w:r>
        <w:rPr>
          <w:bCs/>
          <w:b/>
        </w:rPr>
        <w:t xml:space="preserve">Italy Naples</w:t>
      </w:r>
      <w:r>
        <w:t xml:space="preserve">. In many parts of Northern Europe or North America, speech therapists deal primarily with monolingual populations or clear-cut bilingualism (e.g., English and Spanish). However, in Naples, the distinction between "standard" Italian and local dialects is often blurred for young children. The Neapolitan dialect is not merely a slang but a fully formed language with its own syntax, phonology, and lexicon.</w:t>
      </w:r>
    </w:p>
    <w:p>
      <w:pPr>
        <w:pStyle w:val="BodyText"/>
      </w:pPr>
      <w:r>
        <w:t xml:space="preserve">Literature on this topic highlights that many children brought to</w:t>
      </w:r>
      <w:r>
        <w:t xml:space="preserve"> </w:t>
      </w:r>
      <w:r>
        <w:rPr>
          <w:bCs/>
          <w:b/>
        </w:rPr>
        <w:t xml:space="preserve">Speech Therapist</w:t>
      </w:r>
      <w:r>
        <w:t xml:space="preserve"> </w:t>
      </w:r>
      <w:r>
        <w:t xml:space="preserve">clinics in Naples are misdiagnosed with speech delays or disorders when they are actually exhibiting normal variations associated with dialectal acquisition. A seminal work in this field argues that a competent speech therapist must possess high-level sociolinguistic competence. They must be able to distinguish between a physiological delay and a difference in language code. This distinction is paramount; mislabeling dialectal differences as pathologies can lead to unnecessary interventions and stigmatization for families in</w:t>
      </w:r>
      <w:r>
        <w:t xml:space="preserve"> </w:t>
      </w:r>
      <w:r>
        <w:rPr>
          <w:bCs/>
          <w:b/>
        </w:rPr>
        <w:t xml:space="preserve">Italy Naples</w:t>
      </w:r>
      <w:r>
        <w:t xml:space="preserve">.</w:t>
      </w:r>
    </w:p>
    <w:bookmarkEnd w:id="21"/>
    <w:bookmarkStart w:id="22" w:name="Xd1ca37973e961ce9e830552bd71610c0a69683b"/>
    <w:p>
      <w:pPr>
        <w:pStyle w:val="Heading2"/>
      </w:pPr>
      <w:r>
        <w:t xml:space="preserve">III. The Role of the Speech Therapist in the Public Health System</w:t>
      </w:r>
    </w:p>
    <w:p>
      <w:pPr>
        <w:pStyle w:val="FirstParagraph"/>
      </w:pPr>
      <w:r>
        <w:t xml:space="preserve">The second major theme of this report concerns the institutional role of the speech therapist within Italian healthcare regulations. In Italy, speech therapists (known professionally as *Logopedisti*) are autonomous health professionals regulated by specific national laws. This report reviews documents detailing how these laws apply in the regional context of Campania.</w:t>
      </w:r>
    </w:p>
    <w:p>
      <w:pPr>
        <w:pStyle w:val="BodyText"/>
      </w:pPr>
      <w:r>
        <w:t xml:space="preserve">In</w:t>
      </w:r>
      <w:r>
        <w:t xml:space="preserve"> </w:t>
      </w:r>
      <w:r>
        <w:rPr>
          <w:bCs/>
          <w:b/>
        </w:rPr>
        <w:t xml:space="preserve">Italy Naples</w:t>
      </w:r>
      <w:r>
        <w:t xml:space="preserve">, access to private speech therapy can be expensive, creating disparities in care for lower-income families. Therefore, the role of the public hospital system and university-affiliated clinics is crucial. The literature emphasizes that a modern</w:t>
      </w:r>
      <w:r>
        <w:t xml:space="preserve"> </w:t>
      </w:r>
      <w:r>
        <w:rPr>
          <w:bCs/>
          <w:b/>
        </w:rPr>
        <w:t xml:space="preserve">Speech Therapist</w:t>
      </w:r>
      <w:r>
        <w:t xml:space="preserve"> </w:t>
      </w:r>
      <w:r>
        <w:t xml:space="preserve">in Naples must act not only as a clinician but also as an advocate for accessibility. They often work in multidisciplinary teams alongside psychologists, neurologists, and special education teachers. This collaborative approach is essential given the high prevalence of pediatric neurological conditions in the region.</w:t>
      </w:r>
    </w:p>
    <w:bookmarkEnd w:id="22"/>
    <w:bookmarkStart w:id="23" w:name="Xe779ff9d9ea24068412a002c53a87328a90f1bc"/>
    <w:p>
      <w:pPr>
        <w:pStyle w:val="Heading2"/>
      </w:pPr>
      <w:r>
        <w:t xml:space="preserve">IV. Therapeutic Approaches and Cultural Adaptation</w:t>
      </w:r>
    </w:p>
    <w:p>
      <w:pPr>
        <w:pStyle w:val="FirstParagraph"/>
      </w:pPr>
      <w:r>
        <w:t xml:space="preserve">The core of this book report analyzes therapeutic methodologies. Traditional techniques imported from Anglo-Saxon countries often rely on standard pronunciation norms that do not account for the melodic and rhythmic qualities of Neapolitan speech. Consequently, effective therapy in this region requires adaptation.</w:t>
      </w:r>
    </w:p>
    <w:p>
      <w:pPr>
        <w:pStyle w:val="BodyText"/>
      </w:pPr>
      <w:r>
        <w:t xml:space="preserve">The report identifies a growing trend towards "cultural humility" in therapy plans. Instead of trying to eradicate dialectal features, modern</w:t>
      </w:r>
      <w:r>
        <w:t xml:space="preserve"> </w:t>
      </w:r>
      <w:r>
        <w:rPr>
          <w:bCs/>
          <w:b/>
        </w:rPr>
        <w:t xml:space="preserve">Speech Therapist</w:t>
      </w:r>
      <w:r>
        <w:t xml:space="preserve"> </w:t>
      </w:r>
      <w:r>
        <w:t xml:space="preserve">practices in</w:t>
      </w:r>
      <w:r>
        <w:t xml:space="preserve"> </w:t>
      </w:r>
      <w:r>
        <w:rPr>
          <w:bCs/>
          <w:b/>
        </w:rPr>
        <w:t xml:space="preserve">Italy Naples</w:t>
      </w:r>
      <w:r>
        <w:t xml:space="preserve"> </w:t>
      </w:r>
      <w:r>
        <w:t xml:space="preserve">focus on code-switching abilities. The goal is not to force a child into abandoning their heritage language but to equip them with the skills to navigate both Neapolitan and Standard Italian contexts effectively. This approach respects the family's cultural identity while ensuring academic success in the national school system.</w:t>
      </w:r>
    </w:p>
    <w:p>
      <w:pPr>
        <w:pStyle w:val="BodyText"/>
      </w:pPr>
      <w:r>
        <w:t xml:space="preserve">Furthermore, adult speech therapy remains an under-researched area in this specific regional context. However, recent publications highlight the increasing demand for services related to voice disorders among teachers and public speakers in Naples' vibrant cultural sectors. The</w:t>
      </w:r>
      <w:r>
        <w:t xml:space="preserve"> </w:t>
      </w:r>
      <w:r>
        <w:rPr>
          <w:bCs/>
          <w:b/>
        </w:rPr>
        <w:t xml:space="preserve">Speech Therapist</w:t>
      </w:r>
      <w:r>
        <w:t xml:space="preserve">, therefore, extends their reach beyond pediatric care into professional voice training and rehabilitation for adults suffering from laryngeal issues due to environmental factors or occupational strain.</w:t>
      </w:r>
    </w:p>
    <w:bookmarkEnd w:id="23"/>
    <w:bookmarkStart w:id="24" w:name="v.-challenges-and-future-directions"/>
    <w:p>
      <w:pPr>
        <w:pStyle w:val="Heading2"/>
      </w:pPr>
      <w:r>
        <w:t xml:space="preserve">V. Challenges and Future Directions</w:t>
      </w:r>
    </w:p>
    <w:p>
      <w:pPr>
        <w:pStyle w:val="FirstParagraph"/>
      </w:pPr>
      <w:r>
        <w:t xml:space="preserve">Despite the advancements in understanding the local linguistic landscape, challenges remain. The literature points to a shortage of specialized training programs that specifically address Southern Italian dialectology at the university level. Most curricula are standardized nationally, leaving graduates underprepared for the specific nuances of</w:t>
      </w:r>
      <w:r>
        <w:t xml:space="preserve"> </w:t>
      </w:r>
      <w:r>
        <w:rPr>
          <w:bCs/>
          <w:b/>
        </w:rPr>
        <w:t xml:space="preserve">Italy Naples</w:t>
      </w:r>
      <w:r>
        <w:t xml:space="preserve">.</w:t>
      </w:r>
    </w:p>
    <w:p>
      <w:pPr>
        <w:pStyle w:val="BodyText"/>
      </w:pPr>
      <w:r>
        <w:t xml:space="preserve">Additionally, there is a significant stigma attached to speech disorders in some traditional communities within Naples. Families may delay seeking help from a</w:t>
      </w:r>
      <w:r>
        <w:t xml:space="preserve"> </w:t>
      </w:r>
      <w:r>
        <w:rPr>
          <w:bCs/>
          <w:b/>
        </w:rPr>
        <w:t xml:space="preserve">Speech Therapist</w:t>
      </w:r>
      <w:r>
        <w:t xml:space="preserve">, viewing communication issues as temporary or behavioral rather than clinical. Public awareness campaigns are essential to bridge this gap. The report suggests that local health authorities in Naples should partner with community leaders and schools to normalize speech therapy as a standard part of healthcare, similar to vaccination or pediatric check-ups.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Speech Therapist</w:t>
      </w:r>
      <w:r>
        <w:t xml:space="preserve"> </w:t>
      </w:r>
      <w:r>
        <w:t xml:space="preserve">in</w:t>
      </w:r>
      <w:r>
        <w:t xml:space="preserve"> </w:t>
      </w:r>
      <w:r>
        <w:rPr>
          <w:bCs/>
          <w:b/>
        </w:rPr>
        <w:t xml:space="preserve">Italy Naples</w:t>
      </w:r>
      <w:r>
        <w:t xml:space="preserve"> </w:t>
      </w:r>
      <w:r>
        <w:t xml:space="preserve">is far more complex than simply correcting pronunciation. It involves navigating a rich sociolinguistic environment, advocating for equitable healthcare access within the national system, and adapting therapeutic techniques to respect cultural heritage while promoting functional communication.</w:t>
      </w:r>
    </w:p>
    <w:p>
      <w:pPr>
        <w:pStyle w:val="BodyText"/>
      </w:pPr>
      <w:r>
        <w:t xml:space="preserve">The literature reviewed in this report underscores that effective practice requires more than clinical knowledge; it demands cultural sensitivity and linguistic versatility. As Naples continues to evolve as a modern European city while retaining its deep historical roots, the speech therapist will remain a pivotal figure in ensuring that both children and adults can communicate their thoughts, feelings, and identities with clarity and confidence.</w:t>
      </w:r>
    </w:p>
    <w:p>
      <w:pPr>
        <w:pStyle w:val="BodyText"/>
      </w:pPr>
      <w:r>
        <w:t xml:space="preserve">For practitioners planning to work in this region or for policymakers aiming to improve health services in</w:t>
      </w:r>
      <w:r>
        <w:t xml:space="preserve"> </w:t>
      </w:r>
      <w:r>
        <w:rPr>
          <w:bCs/>
          <w:b/>
        </w:rPr>
        <w:t xml:space="preserve">Italy Naples</w:t>
      </w:r>
      <w:r>
        <w:t xml:space="preserve">, understanding these dynamics is not optional—it is essential. The future of speech-language pathology in this vibrant city lies in the integration of global best practices with local linguistic realities, ensuring that every voice, regardless of dialect or background, is heard and understood.</w:t>
      </w:r>
    </w:p>
    <w:p>
      <w:r>
        <w:pict>
          <v:rect style="width:0;height:1.5pt" o:hralign="center" o:hrstd="t" o:hr="t"/>
        </w:pict>
      </w:r>
    </w:p>
    <w:p>
      <w:pPr>
        <w:pStyle w:val="FirstParagraph"/>
      </w:pPr>
      <w:r>
        <w:rPr>
          <w:iCs/>
          <w:i/>
        </w:rPr>
        <w:t xml:space="preserve">This document serves as a comprehensive overview for students and professionals interested in the intersection of clinical linguistics and regional healthcare systems in Southern Europe.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Speech Therapist in Italy Naples</dc:title>
  <dc:creator/>
  <dc:language>en</dc:language>
  <cp:keywords/>
  <dcterms:created xsi:type="dcterms:W3CDTF">2026-07-29T16:56:25Z</dcterms:created>
  <dcterms:modified xsi:type="dcterms:W3CDTF">2026-07-29T16:56:25Z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