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d1bb0b8a7e999943be1fea84f823d26f1911e8b"/>
    <w:p>
      <w:pPr>
        <w:pStyle w:val="Heading1"/>
      </w:pPr>
      <w:r>
        <w:t xml:space="preserve">The Role and Impact of Speech Therapists in Ivory Coast Abidjan</w:t>
      </w:r>
    </w:p>
    <w:p>
      <w:pPr>
        <w:pStyle w:val="FirstParagraph"/>
      </w:pPr>
      <w:r>
        <w:rPr>
          <w:bCs/>
          <w:b/>
        </w:rPr>
        <w:t xml:space="preserve">A Comprehensive Book Report on Linguistic Rehabilitation, Cultural Integration, and Healthcare Development in a West African Metropolis</w:t>
      </w:r>
    </w:p>
    <w:p>
      <w:pPr>
        <w:pStyle w:val="BodyText"/>
      </w:pPr>
      <w:r>
        <w:t xml:space="preserve">This</w:t>
      </w:r>
      <w:r>
        <w:t xml:space="preserve"> </w:t>
      </w:r>
      <w:r>
        <w:rPr>
          <w:iCs/>
          <w:i/>
        </w:rPr>
        <w:t xml:space="preserve">Book Report</w:t>
      </w:r>
      <w:r>
        <w:t xml:space="preserve"> </w:t>
      </w:r>
      <w:r>
        <w:t xml:space="preserve">serves as an extensive analytical summary and critique of the evolving landscape of speech pathology within one of West Africa's most dynamic economic hubs. The central focus lies on the critical intersection between professional healthcare services, specifically the role of a</w:t>
      </w:r>
      <w:r>
        <w:t xml:space="preserve"> </w:t>
      </w:r>
      <w:r>
        <w:rPr>
          <w:bCs/>
          <w:b/>
        </w:rPr>
        <w:t xml:space="preserve">Speech Therapist</w:t>
      </w:r>
      <w:r>
        <w:t xml:space="preserve">, and the unique socio-linguistic environment found in</w:t>
      </w:r>
      <w:r>
        <w:t xml:space="preserve"> </w:t>
      </w:r>
      <w:r>
        <w:rPr>
          <w:bCs/>
          <w:b/>
        </w:rPr>
        <w:t xml:space="preserve">Ivory Coast Abidjan</w:t>
      </w:r>
      <w:r>
        <w:t xml:space="preserve">. As global healthcare standards increasingly emphasize multidisciplinary approaches to patient recovery, this document explores how speech therapy is not merely a medical necessity but a vital component of social integration, educational equity, and cognitive development. By examining the theoretical frameworks presented in contemporary literature alongside practical case studies from</w:t>
      </w:r>
      <w:r>
        <w:t xml:space="preserve"> </w:t>
      </w:r>
      <w:r>
        <w:rPr>
          <w:bCs/>
          <w:b/>
        </w:rPr>
        <w:t xml:space="preserve">Ivory Coast Abidjan</w:t>
      </w:r>
      <w:r>
        <w:t xml:space="preserve">, we gain profound insight into the challenges and triumphs faced by practitioners in this region.</w:t>
      </w:r>
      <w:r>
        <w:t xml:space="preserve"> </w:t>
      </w:r>
      <w:r>
        <w:t xml:space="preserve">The foundational premise of this report rests on the understanding that communication is the bedrock of human interaction. In a bustling metropolis like Abidjan, where diverse ethnic groups converge, language barriers can pose significant obstacles to effective healthcare delivery and educational inclusion. A</w:t>
      </w:r>
      <w:r>
        <w:t xml:space="preserve"> </w:t>
      </w:r>
      <w:r>
        <w:rPr>
          <w:bCs/>
          <w:b/>
        </w:rPr>
        <w:t xml:space="preserve">Speech Therapist</w:t>
      </w:r>
      <w:r>
        <w:t xml:space="preserve"> </w:t>
      </w:r>
      <w:r>
        <w:t xml:space="preserve">functions as a bridge across these linguistic divides. The literature reviewed for this</w:t>
      </w:r>
      <w:r>
        <w:t xml:space="preserve"> </w:t>
      </w:r>
      <w:r>
        <w:rPr>
          <w:iCs/>
          <w:i/>
        </w:rPr>
        <w:t xml:space="preserve">Book Report</w:t>
      </w:r>
      <w:r>
        <w:t xml:space="preserve"> </w:t>
      </w:r>
      <w:r>
        <w:t xml:space="preserve">highlights that speech therapy encompasses far more than simple articulation correction; it involves the assessment, diagnosis, and treatment of communication disorders, including swallowing difficulties (dysphagia), cognitive-communication deficits, and voice disorders.</w:t>
      </w:r>
      <w:r>
        <w:t xml:space="preserve"> </w:t>
      </w:r>
      <w:r>
        <w:t xml:space="preserve">In the context of</w:t>
      </w:r>
      <w:r>
        <w:t xml:space="preserve"> </w:t>
      </w:r>
      <w:r>
        <w:rPr>
          <w:bCs/>
          <w:b/>
        </w:rPr>
        <w:t xml:space="preserve">Ivory Coast Abidjan</w:t>
      </w:r>
      <w:r>
        <w:t xml:space="preserve">, these definitions must be adapted to reflect a multilingual reality. While French serves as the official language due to colonial history, numerous indigenous languages such as Baoulé, Dioula, Bété, and Agni are widely spoken in daily life. The text emphasizes that an effective</w:t>
      </w:r>
      <w:r>
        <w:t xml:space="preserve"> </w:t>
      </w:r>
      <w:r>
        <w:rPr>
          <w:bCs/>
          <w:b/>
        </w:rPr>
        <w:t xml:space="preserve">Speech Therapist</w:t>
      </w:r>
      <w:r>
        <w:t xml:space="preserve"> </w:t>
      </w:r>
      <w:r>
        <w:t xml:space="preserve">operating within this environment must possess cultural competence alongside clinical expertise. They must navigate the complex code-switching behaviors typical of urban Abidjanians to ensure that therapeutic interventions are culturally relevant and linguistically appropriate for their patients.</w:t>
      </w:r>
      <w:r>
        <w:t xml:space="preserve"> </w:t>
      </w:r>
      <w:r>
        <w:t xml:space="preserve">A significant portion of this analysis addresses the infrastructural challenges facing speech therapy services in</w:t>
      </w:r>
      <w:r>
        <w:t xml:space="preserve"> </w:t>
      </w:r>
      <w:r>
        <w:rPr>
          <w:bCs/>
          <w:b/>
        </w:rPr>
        <w:t xml:space="preserve">Ivory Coast Abidjan</w:t>
      </w:r>
      <w:r>
        <w:t xml:space="preserve">. The report identifies a shortage of specialized professionals and resources compared to Western standards. However, it also highlights remarkable resilience and innovation within the local healthcare community. In many public hospitals across</w:t>
      </w:r>
      <w:r>
        <w:t xml:space="preserve"> </w:t>
      </w:r>
      <w:r>
        <w:rPr>
          <w:bCs/>
          <w:b/>
        </w:rPr>
        <w:t xml:space="preserve">Ivory Coast Abidjan</w:t>
      </w:r>
      <w:r>
        <w:t xml:space="preserve">, speech therapists often work under-resourced environments, relying on creativity and community support systems to deliver care.</w:t>
      </w:r>
      <w:r>
        <w:t xml:space="preserve"> </w:t>
      </w:r>
      <w:r>
        <w:t xml:space="preserve">The</w:t>
      </w:r>
      <w:r>
        <w:t xml:space="preserve"> </w:t>
      </w:r>
      <w:r>
        <w:rPr>
          <w:iCs/>
          <w:i/>
        </w:rPr>
        <w:t xml:space="preserve">Book Report</w:t>
      </w:r>
      <w:r>
        <w:t xml:space="preserve"> </w:t>
      </w:r>
      <w:r>
        <w:t xml:space="preserve">documents how telemedicine and digital health tools are beginning to supplement traditional face-to-face therapy in the capital city. This technological integration allows specialists in</w:t>
      </w:r>
      <w:r>
        <w:t xml:space="preserve"> </w:t>
      </w:r>
      <w:r>
        <w:rPr>
          <w:bCs/>
          <w:b/>
        </w:rPr>
        <w:t xml:space="preserve">Ivory Coast Abidjan</w:t>
      </w:r>
      <w:r>
        <w:t xml:space="preserve"> </w:t>
      </w:r>
      <w:r>
        <w:t xml:space="preserve">to reach rural areas, ensuring that geographical distance does not preclude access to vital speech services. Furthermore, collaboration between private clinics and international NGOs has led to capacity-building workshops, empowering local practitioners with updated methodologies while respecting traditional healing practices prevalent in the region.</w:t>
      </w:r>
      <w:r>
        <w:t xml:space="preserve"> </w:t>
      </w:r>
      <w:r>
        <w:t xml:space="preserve">One of the most compelling sections of this report focuses on pediatric care and educational integration. Children in</w:t>
      </w:r>
      <w:r>
        <w:t xml:space="preserve"> </w:t>
      </w:r>
      <w:r>
        <w:rPr>
          <w:bCs/>
          <w:b/>
        </w:rPr>
        <w:t xml:space="preserve">Ivory Coast Abidjan</w:t>
      </w:r>
      <w:r>
        <w:t xml:space="preserve"> </w:t>
      </w:r>
      <w:r>
        <w:t xml:space="preserve">face unique developmental hurdles related to language acquisition, particularly when navigating bilingual or trilingual households where French is used formally while indigenous languages dominate the home sphere. The role of a</w:t>
      </w:r>
      <w:r>
        <w:t xml:space="preserve"> </w:t>
      </w:r>
      <w:r>
        <w:rPr>
          <w:bCs/>
          <w:b/>
        </w:rPr>
        <w:t xml:space="preserve">Speech Therapist</w:t>
      </w:r>
      <w:r>
        <w:t xml:space="preserve"> </w:t>
      </w:r>
      <w:r>
        <w:t xml:space="preserve">becomes pivotal in identifying early signs of developmental delays, such as stuttering, auditory processing disorders, or articulation defects that may hinder academic success.</w:t>
      </w:r>
      <w:r>
        <w:t xml:space="preserve"> </w:t>
      </w:r>
      <w:r>
        <w:t xml:space="preserve">The report argues that early intervention strategies implemented by skilled</w:t>
      </w:r>
      <w:r>
        <w:t xml:space="preserve"> </w:t>
      </w:r>
      <w:r>
        <w:rPr>
          <w:bCs/>
          <w:b/>
        </w:rPr>
        <w:t xml:space="preserve">Speech Therapists</w:t>
      </w:r>
      <w:r>
        <w:t xml:space="preserve"> </w:t>
      </w:r>
      <w:r>
        <w:t xml:space="preserve">significantly improve long-term outcomes for students in the Ivorian education system. By working closely with teachers and parents in</w:t>
      </w:r>
      <w:r>
        <w:t xml:space="preserve"> </w:t>
      </w:r>
      <w:r>
        <w:rPr>
          <w:bCs/>
          <w:b/>
        </w:rPr>
        <w:t xml:space="preserve">Ivory Coast Abidjan</w:t>
      </w:r>
      <w:r>
        <w:t xml:space="preserve">, therapists help create inclusive classroom environments where children with communication disorders can thrive. The literature underscores the importance of parent training programs, equipping families with tools to reinforce therapy exercises at home, thereby ensuring continuity of care beyond the clinical setting.</w:t>
      </w:r>
      <w:r>
        <w:t xml:space="preserve"> </w:t>
      </w:r>
      <w:r>
        <w:t xml:space="preserve">Looking toward the future, this</w:t>
      </w:r>
      <w:r>
        <w:t xml:space="preserve"> </w:t>
      </w:r>
      <w:r>
        <w:rPr>
          <w:iCs/>
          <w:i/>
        </w:rPr>
        <w:t xml:space="preserve">Book Report</w:t>
      </w:r>
      <w:r>
        <w:t xml:space="preserve"> </w:t>
      </w:r>
      <w:r>
        <w:t xml:space="preserve">advocates for stronger professional networks among</w:t>
      </w:r>
      <w:r>
        <w:t xml:space="preserve"> </w:t>
      </w:r>
      <w:r>
        <w:rPr>
          <w:bCs/>
          <w:b/>
        </w:rPr>
        <w:t xml:space="preserve">Speech Therapists</w:t>
      </w:r>
      <w:r>
        <w:t xml:space="preserve"> </w:t>
      </w:r>
      <w:r>
        <w:t xml:space="preserve">in West Africa. Establishing formal associations or guilds dedicated to speech-language pathology can facilitate knowledge exchange, standardize ethical practices, and advocate for better policy support within the Ministry of Health of</w:t>
      </w:r>
      <w:r>
        <w:t xml:space="preserve"> </w:t>
      </w:r>
      <w:r>
        <w:rPr>
          <w:bCs/>
          <w:b/>
        </w:rPr>
        <w:t xml:space="preserve">Ivory Coast Abidjan</w:t>
      </w:r>
      <w:r>
        <w:t xml:space="preserve">. The document suggests that increased funding for local universities to offer accredited degrees in speech-language pathology will help alleviate the current shortage of qualified professionals.</w:t>
      </w:r>
      <w:r>
        <w:t xml:space="preserve"> </w:t>
      </w:r>
      <w:r>
        <w:t xml:space="preserve">Moreover, the report highlights ongoing initiatives aimed at destigmatizing mental health and communication disorders in</w:t>
      </w:r>
      <w:r>
        <w:t xml:space="preserve"> </w:t>
      </w:r>
      <w:r>
        <w:rPr>
          <w:bCs/>
          <w:b/>
        </w:rPr>
        <w:t xml:space="preserve">Ivory Coast Abidjan</w:t>
      </w:r>
      <w:r>
        <w:t xml:space="preserve">. Public awareness campaigns led by dedicated</w:t>
      </w:r>
      <w:r>
        <w:t xml:space="preserve"> </w:t>
      </w:r>
      <w:r>
        <w:rPr>
          <w:bCs/>
          <w:b/>
        </w:rPr>
        <w:t xml:space="preserve">Speech Therapists</w:t>
      </w:r>
      <w:r>
        <w:t xml:space="preserve"> </w:t>
      </w:r>
      <w:r>
        <w:t xml:space="preserve">are crucial in shifting societal perceptions, encouraging more individuals to seek help without fear of social exclusion. By fostering a culture of openness and education, the healthcare sector can better address the holistic needs of its population.</w:t>
      </w:r>
      <w:r>
        <w:t xml:space="preserve"> </w:t>
      </w:r>
      <w:r>
        <w:t xml:space="preserve">In conclusion, this</w:t>
      </w:r>
      <w:r>
        <w:t xml:space="preserve"> </w:t>
      </w:r>
      <w:r>
        <w:rPr>
          <w:iCs/>
          <w:i/>
        </w:rPr>
        <w:t xml:space="preserve">Book Report</w:t>
      </w:r>
      <w:r>
        <w:t xml:space="preserve"> </w:t>
      </w:r>
      <w:r>
        <w:t xml:space="preserve">provides a comprehensive overview of the critical contributions made by</w:t>
      </w:r>
      <w:r>
        <w:t xml:space="preserve"> </w:t>
      </w:r>
      <w:r>
        <w:rPr>
          <w:bCs/>
          <w:b/>
        </w:rPr>
        <w:t xml:space="preserve">Speech Therapists</w:t>
      </w:r>
      <w:r>
        <w:t xml:space="preserve"> </w:t>
      </w:r>
      <w:r>
        <w:t xml:space="preserve">to public health in</w:t>
      </w:r>
      <w:r>
        <w:t xml:space="preserve"> </w:t>
      </w:r>
      <w:r>
        <w:rPr>
          <w:bCs/>
          <w:b/>
        </w:rPr>
        <w:t xml:space="preserve">Ivory Coast Abidjan</w:t>
      </w:r>
      <w:r>
        <w:t xml:space="preserve">. It demonstrates that while challenges related to resources and training persist, the dedication of professionals combined with innovative solutions offers hope for improved communication outcomes across all demographics. The synergy between clinical expertise and cultural understanding defines the modern practice of speech therapy in this vibrant West African city. As we move forward, it is imperative that stakeholders continue to invest in education, infrastructure, and advocacy to ensure that every citizen in</w:t>
      </w:r>
      <w:r>
        <w:t xml:space="preserve"> </w:t>
      </w:r>
      <w:r>
        <w:rPr>
          <w:bCs/>
          <w:b/>
        </w:rPr>
        <w:t xml:space="preserve">Ivory Coast Abidjan</w:t>
      </w:r>
      <w:r>
        <w:t xml:space="preserve"> </w:t>
      </w:r>
      <w:r>
        <w:t xml:space="preserve">has the opportunity to communicate freely and effectively. Ultimately, empowering individuals through better communication skills enriches not only individual lives but also the broader social fabric of</w:t>
      </w:r>
      <w:r>
        <w:t xml:space="preserve"> </w:t>
      </w:r>
      <w:r>
        <w:rPr>
          <w:bCs/>
          <w:b/>
        </w:rPr>
        <w:t xml:space="preserve">Ivory Coast Abidjan</w:t>
      </w:r>
      <w:r>
        <w:t xml:space="preserve">, fostering a more inclusive and connected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Ivory Coast Abidjan</dc:title>
  <dc:creator/>
  <dc:language>en</dc:language>
  <cp:keywords/>
  <dcterms:created xsi:type="dcterms:W3CDTF">2026-07-29T12:26:20Z</dcterms:created>
  <dcterms:modified xsi:type="dcterms:W3CDTF">2026-07-29T12:26:20Z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