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Peru</w:t>
      </w:r>
      <w:r>
        <w:t xml:space="preserve"> </w:t>
      </w:r>
      <w:r>
        <w:t xml:space="preserve">Lima</w:t>
      </w:r>
    </w:p>
    <w:bookmarkStart w:id="26" w:name="X131af7b5d93ba79ebfb79761f7e7cf0f609a1c5"/>
    <w:p>
      <w:pPr>
        <w:pStyle w:val="Heading1"/>
      </w:pPr>
      <w:r>
        <w:t xml:space="preserve">Book Report: The Evolving Landscape of the Speech Therapist in Peru Lima</w:t>
      </w:r>
    </w:p>
    <w:p>
      <w:pPr>
        <w:pStyle w:val="FirstParagraph"/>
      </w:pPr>
      <w:r>
        <w:rPr>
          <w:bCs/>
          <w:b/>
        </w:rPr>
        <w:t xml:space="preserve">Date:</w:t>
      </w:r>
      <w:r>
        <w:t xml:space="preserve"> </w:t>
      </w:r>
      <w:r>
        <w:t xml:space="preserve">October 26, 2023</w:t>
      </w:r>
      <w:r>
        <w:br/>
      </w:r>
      <w:r>
        <w:rPr>
          <w:bCs/>
          <w:b/>
        </w:rPr>
        <w:t xml:space="preserve">Title of Study Context:</w:t>
      </w:r>
      <w:r>
        <w:t xml:space="preserve"> </w:t>
      </w:r>
      <w:r>
        <w:rPr>
          <w:iCs/>
          <w:i/>
        </w:rPr>
        <w:t xml:space="preserve">Social and Clinical Integration of Speech Therapy in Urban Peru</w:t>
      </w:r>
      <w:r>
        <w:br/>
      </w:r>
      <w:r>
        <w:rPr>
          <w:bCs/>
          <w:b/>
        </w:rPr>
        <w:t xml:space="preserve">Subject Focus:</w:t>
      </w:r>
      <w:r>
        <w:t xml:space="preserve"> Speech Therapist, Peru Lima</w:t>
      </w:r>
    </w:p>
    <w:bookmarkStart w:id="20" w:name="introduction"/>
    <w:p>
      <w:pPr>
        <w:pStyle w:val="Heading2"/>
      </w:pPr>
      <w:r>
        <w:t xml:space="preserve">Introduction</w:t>
      </w:r>
    </w:p>
    <w:p>
      <w:pPr>
        <w:pStyle w:val="FirstParagraph"/>
      </w:pPr>
      <w:r>
        <w:t xml:space="preserve">In the realm of healthcare and educational development, few professions have undergone as dramatic a transformation in recent decades as that of the Speech Therapist. This report examines the critical role this profession plays within the specific socio-economic and cultural context of Peru Lima. As one of the most populous cities in South America, Peru Lima presents a unique microcosm for analyzing how speech-language pathology intersects with public health policy, educational access, and social inequality. The objective of this Book Report is to evaluate the current state of speech therapy services in this metropolitan hub, highlighting both the challenges faced by practitioners and the profound impact they have on marginalized communities.</w:t>
      </w:r>
    </w:p>
    <w:bookmarkEnd w:id="20"/>
    <w:bookmarkStart w:id="21" w:name="Xb5ae7ccfafb4201c2b199bdad455d7c66086fc5"/>
    <w:p>
      <w:pPr>
        <w:pStyle w:val="Heading2"/>
      </w:pPr>
      <w:r>
        <w:t xml:space="preserve">The Context of Speech Therapy in Peru Lima</w:t>
      </w:r>
    </w:p>
    <w:p>
      <w:pPr>
        <w:pStyle w:val="FirstParagraph"/>
      </w:pPr>
      <w:r>
        <w:t xml:space="preserve">To understand the significance of the Speech Therapist in Peru Lima, one must first acknowledge the city's demographic complexity. Lima is home to a diverse population ranging from affluent districts like Miraflores and San Isidro to vast peri-urban settlements known as *asentamientos humanos*. In these underserved areas, communication disorders are often exacerbated by limited access to early childhood education and healthcare infrastructure. Historically, speech therapy was viewed as a luxury service, accessible only to the elite. However, contemporary literature indicates a shifting paradigm where the Speech Therapist is increasingly recognized as an essential component of public health and inclusive education systems.</w:t>
      </w:r>
    </w:p>
    <w:p>
      <w:pPr>
        <w:pStyle w:val="BodyText"/>
      </w:pPr>
      <w:r>
        <w:t xml:space="preserve">The integration of speech-language pathology into the Peruvian public health system has been gradual but steady. Government initiatives have begun to recognize that communication disorders are not merely individual medical issues but social determinants that affect employability, academic achievement, and social inclusion. Consequently, the demand for qualified Speech Therapists in Peru Lima has surged, creating a dynamic professional environment where innovation and necessity drive practice.</w:t>
      </w:r>
    </w:p>
    <w:bookmarkEnd w:id="21"/>
    <w:bookmarkStart w:id="22" w:name="X042fc785d01ac6784024e00b1888153b8dc96f7"/>
    <w:p>
      <w:pPr>
        <w:pStyle w:val="Heading2"/>
      </w:pPr>
      <w:r>
        <w:t xml:space="preserve">Clinical Applications and Cultural Nuances</w:t>
      </w:r>
    </w:p>
    <w:p>
      <w:pPr>
        <w:pStyle w:val="FirstParagraph"/>
      </w:pPr>
      <w:r>
        <w:t xml:space="preserve">The work of the Speech Therapist in Peru Lima is deeply influenced by cultural and linguistic diversity. While Spanish is the predominant language, many children in Lima originate from rural highlands or jungle regions where Quechua, Aymara, or other indigenous languages are their first tongue. This multilingual reality presents unique diagnostic and therapeutic challenges. A competent Speech Therapist must navigate these linguistic nuances, distinguishing between true language disorders and typical second-language acquisition processes.</w:t>
      </w:r>
    </w:p>
    <w:p>
      <w:pPr>
        <w:pStyle w:val="BodyText"/>
      </w:pPr>
      <w:r>
        <w:t xml:space="preserve">"The effectiveness of a Speech Therapist in Peru Lima is often measured not just by clinical outcomes, but by their ability to bridge cultural gaps and advocate for equitable access to communication resources."</w:t>
      </w:r>
    </w:p>
    <w:p>
      <w:pPr>
        <w:pStyle w:val="BodyText"/>
      </w:pPr>
      <w:r>
        <w:t xml:space="preserve">In clinical settings, professionals deal with a wide spectrum of conditions, including stuttering, articulation disorders, aphasia following strokes among the elderly population in aging districts like La Victoria or San Juan de Lurigancho, and developmental delays associated with autism spectrum disorder. The resourcefulness required of Speech Therapists is remarkable; many must create materials using locally available resources due to budget constraints in public hospitals and schools.</w:t>
      </w:r>
    </w:p>
    <w:bookmarkEnd w:id="22"/>
    <w:bookmarkStart w:id="23" w:name="X12b1ff56a6694cf984f3db390fe165546fb2d26"/>
    <w:p>
      <w:pPr>
        <w:pStyle w:val="Heading2"/>
      </w:pPr>
      <w:r>
        <w:t xml:space="preserve">Educational Integration and Early Intervention</w:t>
      </w:r>
    </w:p>
    <w:p>
      <w:pPr>
        <w:pStyle w:val="FirstParagraph"/>
      </w:pPr>
      <w:r>
        <w:t xml:space="preserve">A significant portion of the discussion surrounding the Speech Therapist in Peru Lima revolves around early intervention. Research emphasizes that the first five years of life are critical for language development. In many public schools across Lima, there is a growing recognition of this fact. Schools are increasingly employing or consulting with Speech Therapists to support students with special educational needs (SEN). This shift aligns with broader national policies promoting inclusive education.</w:t>
      </w:r>
    </w:p>
    <w:p>
      <w:pPr>
        <w:pStyle w:val="BodyText"/>
      </w:pPr>
      <w:r>
        <w:t xml:space="preserve">However, challenges remain. The ratio of Speech Therapists to students in public institutions is often disproportionately low compared to international standards. This scarcity means that many professionals work overtime or divide their time between the private sector and volunteer initiatives in public schools. Despite these systemic hurdles, the commitment of Speech Therapists in Peru Lima serves as a beacon of hope for families who previously had no avenues for support.</w:t>
      </w:r>
    </w:p>
    <w:bookmarkEnd w:id="23"/>
    <w:bookmarkStart w:id="24" w:name="challenges-and-future-directions"/>
    <w:p>
      <w:pPr>
        <w:pStyle w:val="Heading2"/>
      </w:pPr>
      <w:r>
        <w:t xml:space="preserve">Challenges and Future Directions</w:t>
      </w:r>
    </w:p>
    <w:p>
      <w:pPr>
        <w:pStyle w:val="FirstParagraph"/>
      </w:pPr>
      <w:r>
        <w:t xml:space="preserve">Despite progress, several barriers persist. First, there is a need for standardized regulation and professional accreditation to ensure quality care across all districts of Lima. Second, public awareness campaigns are necessary to educate families about the importance of early speech detection. Misconceptions still exist that children will "grow out of" speech delays naturally, which can lead to missed opportunities for effective therapy.</w:t>
      </w:r>
    </w:p>
    <w:p>
      <w:pPr>
        <w:pStyle w:val="BodyText"/>
      </w:pPr>
      <w:r>
        <w:t xml:space="preserve">Furthermore, the digitalization of healthcare offers new avenues for Speech Therapists in Peru Lima. Telepractice has emerged as a viable solution to reach remote communities within the Lima metropolitan area and beyond. This technological adaptation allows specialists in central Lima to provide guidance and supervision to therapists or families in more distant provinces, thereby expanding the reach of their expertise.</w:t>
      </w:r>
    </w:p>
    <w:bookmarkEnd w:id="24"/>
    <w:bookmarkStart w:id="25" w:name="conclusion"/>
    <w:p>
      <w:pPr>
        <w:pStyle w:val="Heading2"/>
      </w:pPr>
      <w:r>
        <w:t xml:space="preserve">Conclusion</w:t>
      </w:r>
    </w:p>
    <w:p>
      <w:pPr>
        <w:pStyle w:val="FirstParagraph"/>
      </w:pPr>
      <w:r>
        <w:t xml:space="preserve">In conclusion, the Speech Therapist in Peru Lima stands at a pivotal moment of professional and societal recognition. The profession has evolved from a niche medical specialty to a crucial pillar of social equity and educational inclusion. While challenges related to resources, regulation, and accessibility remain significant, the dedication of professionals in this field continues to drive positive change.</w:t>
      </w:r>
    </w:p>
    <w:p>
      <w:pPr>
        <w:pStyle w:val="BodyText"/>
      </w:pPr>
      <w:r>
        <w:t xml:space="preserve">This Book Report underscores that the future of healthcare in Peru Lima depends heavily on strengthening the role of Speech Therapists. By investing in their training, expanding public sector roles, and leveraging technology, society can ensure that every individual, regardless of their socioeconomic status or linguistic background in Lima, has the right to effective communication. The journey is ongoing, but the impact of these professionals is undeniable and vital for a more inclusive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Speech Therapist in Peru Lima</dc:title>
  <dc:creator/>
  <dc:language>en</dc:language>
  <cp:keywords/>
  <dcterms:created xsi:type="dcterms:W3CDTF">2026-07-29T11:59:19Z</dcterms:created>
  <dcterms:modified xsi:type="dcterms:W3CDTF">2026-07-29T11:59:19Z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