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Moscow,</w:t>
      </w:r>
      <w:r>
        <w:t xml:space="preserve"> </w:t>
      </w:r>
      <w:r>
        <w:t xml:space="preserve">Russia</w:t>
      </w:r>
    </w:p>
    <w:bookmarkStart w:id="27" w:name="Xf91c3e1f0195c69c0759dff775280afa219ec2f"/>
    <w:p>
      <w:pPr>
        <w:pStyle w:val="Heading1"/>
      </w:pPr>
      <w:r>
        <w:t xml:space="preserve">Book Report: The Role and Evolution of the Speech Therapist in Moscow, Russia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Linguistics and Special Education</w:t>
      </w:r>
      <w:r>
        <w:br/>
      </w:r>
      <w:r>
        <w:rPr>
          <w:bCs/>
          <w:b/>
        </w:rPr>
        <w:t xml:space="preserve">From:</w:t>
      </w:r>
      <w:r>
        <w:t xml:space="preserve"> </w:t>
      </w:r>
      <w:r>
        <w:t xml:space="preserve">[Your Name/Student ID]</w:t>
      </w:r>
      <w:r>
        <w:br/>
      </w:r>
    </w:p>
    <w:bookmarkStart w:id="20" w:name="i.-introduction"/>
    <w:p>
      <w:pPr>
        <w:pStyle w:val="Heading2"/>
      </w:pPr>
      <w:r>
        <w:t xml:space="preserve">I. Introduction</w:t>
      </w:r>
    </w:p>
    <w:p>
      <w:pPr>
        <w:pStyle w:val="FirstParagraph"/>
      </w:pPr>
      <w:r>
        <w:t xml:space="preserve">The profession of the speech therapist is often viewed through a Western lens, particularly focusing on pediatric articulation disorders and stuttering management in English-speaking contexts. However, to truly understand the scope of this profession today, one must examine its specific manifestations in different cultural and educational systems. This report analyzes the state of speech therapy within</w:t>
      </w:r>
      <w:r>
        <w:t xml:space="preserve"> </w:t>
      </w:r>
      <w:r>
        <w:rPr>
          <w:bCs/>
          <w:b/>
        </w:rPr>
        <w:t xml:space="preserve">Russia Moscow</w:t>
      </w:r>
      <w:r>
        <w:t xml:space="preserve">, a city that serves as both the political capital of Russia and a modernizing hub where traditional Soviet pedagogical methods intersect with contemporary global therapeutic practices. The central thesis of this report is that the Speech Therapist in</w:t>
      </w:r>
      <w:r>
        <w:t xml:space="preserve"> </w:t>
      </w:r>
      <w:r>
        <w:rPr>
          <w:bCs/>
          <w:b/>
        </w:rPr>
        <w:t xml:space="preserve">Russia Moscow</w:t>
      </w:r>
      <w:r>
        <w:t xml:space="preserve"> </w:t>
      </w:r>
      <w:r>
        <w:t xml:space="preserve">operates not merely as a clinician but as an integral part of a robust, state-supported educational infrastructure, requiring a nuanced understanding of both linguistic complexity and systemic educational policy.</w:t>
      </w:r>
    </w:p>
    <w:bookmarkEnd w:id="20"/>
    <w:bookmarkStart w:id="21" w:name="X910b564db0b2ae68197abc9a060c99c8a6c966b"/>
    <w:p>
      <w:pPr>
        <w:pStyle w:val="Heading2"/>
      </w:pPr>
      <w:r>
        <w:t xml:space="preserve">II. Historical Context and Professional Identity</w:t>
      </w:r>
    </w:p>
    <w:p>
      <w:pPr>
        <w:pStyle w:val="FirstParagraph"/>
      </w:pPr>
      <w:r>
        <w:t xml:space="preserve">To appreciate the current role of the Speech Therapist in</w:t>
      </w:r>
      <w:r>
        <w:t xml:space="preserve"> </w:t>
      </w:r>
      <w:r>
        <w:rPr>
          <w:bCs/>
          <w:b/>
        </w:rPr>
        <w:t xml:space="preserve">Russia Moscow</w:t>
      </w:r>
      <w:r>
        <w:t xml:space="preserve">, it is imperative to acknowledge the historical legacy established during the Soviet era. Unlike many Western countries where speech pathology emerged primarily from medical rehabilitation models, Russian logopedics (logopedia) has deep roots in pedagogy and psychology. In</w:t>
      </w:r>
      <w:r>
        <w:t xml:space="preserve"> </w:t>
      </w:r>
      <w:r>
        <w:rPr>
          <w:bCs/>
          <w:b/>
        </w:rPr>
        <w:t xml:space="preserve">Russia Moscow</w:t>
      </w:r>
      <w:r>
        <w:t xml:space="preserve">, this distinction remains critical. The Speech Therapist is traditionally trained within pedagogical universities rather than solely medical schools, emphasizing the educational and developmental aspects of communication disorders.</w:t>
      </w:r>
    </w:p>
    <w:p>
      <w:pPr>
        <w:pStyle w:val="BodyText"/>
      </w:pPr>
      <w:r>
        <w:t xml:space="preserve">This historical framework means that a Speech Therapist in</w:t>
      </w:r>
      <w:r>
        <w:t xml:space="preserve"> </w:t>
      </w:r>
      <w:r>
        <w:rPr>
          <w:bCs/>
          <w:b/>
        </w:rPr>
        <w:t xml:space="preserve">Russia Moscow</w:t>
      </w:r>
      <w:r>
        <w:t xml:space="preserve"> </w:t>
      </w:r>
      <w:r>
        <w:t xml:space="preserve">is often expected to collaborate closely with teachers, psychologists, and special education specialists. The approach is holistic, viewing speech not just as a mechanical function but as a core component of cognitive development and social integration. This contrasts sharply with more fragmented healthcare models seen elsewhere, where the Speech Therapist might work in isolation from the educational environment.</w:t>
      </w:r>
    </w:p>
    <w:bookmarkEnd w:id="21"/>
    <w:bookmarkStart w:id="22" w:name="iii.-the-educational-landscape-in-moscow"/>
    <w:p>
      <w:pPr>
        <w:pStyle w:val="Heading2"/>
      </w:pPr>
      <w:r>
        <w:t xml:space="preserve">III. The Educational Landscape in Moscow</w:t>
      </w:r>
    </w:p>
    <w:p>
      <w:pPr>
        <w:pStyle w:val="FirstParagraph"/>
      </w:pPr>
      <w:r>
        <w:t xml:space="preserve">Moscow possesses one of the most advanced educational infrastructures in post-Soviet space. For a Speech Therapist working here, this presents both opportunities and challenges. The city is home to numerous specialized schools for children with developmental disabilities, inclusive classrooms within standard municipal schools, and private therapeutic centers.</w:t>
      </w:r>
    </w:p>
    <w:p>
      <w:pPr>
        <w:pStyle w:val="BodyText"/>
      </w:pPr>
      <w:r>
        <w:t xml:space="preserve">In the public school system of</w:t>
      </w:r>
      <w:r>
        <w:t xml:space="preserve"> </w:t>
      </w:r>
      <w:r>
        <w:rPr>
          <w:bCs/>
          <w:b/>
        </w:rPr>
        <w:t xml:space="preserve">Russia Moscow</w:t>
      </w:r>
      <w:r>
        <w:t xml:space="preserve">, the Speech Therapist plays a vital role in inclusion efforts. Federal laws mandate inclusive education, but implementation varies. Consequently, the Speech Therapist must act as an advocate and a technical expert for general education teachers who may lack training in special needs. They are responsible for diagnosing speech delays, developing individualized educational plans (IEPs), and providing corrective exercises that can be reinforced by classroom teachers.</w:t>
      </w:r>
    </w:p>
    <w:p>
      <w:pPr>
        <w:pStyle w:val="BodyText"/>
      </w:pPr>
      <w:r>
        <w:t xml:space="preserve">Furthermore, the competitive nature of Moscow’s education sector has led to a rise in private services. Here, the Speech Therapist must balance clinical efficacy with customer service expectations from affluent parents who demand rapid results and personalized attention. This duality defines the modern professional identity of many therapists operating in</w:t>
      </w:r>
      <w:r>
        <w:t xml:space="preserve"> </w:t>
      </w:r>
      <w:r>
        <w:rPr>
          <w:bCs/>
          <w:b/>
        </w:rPr>
        <w:t xml:space="preserve">Russia Moscow</w:t>
      </w:r>
      <w:r>
        <w:t xml:space="preserve">.</w:t>
      </w:r>
    </w:p>
    <w:bookmarkEnd w:id="22"/>
    <w:bookmarkStart w:id="23" w:name="X99ae0727c18ea122aabab7efe8b3af85bd3e98b"/>
    <w:p>
      <w:pPr>
        <w:pStyle w:val="Heading2"/>
      </w:pPr>
      <w:r>
        <w:t xml:space="preserve">IV. Linguistic Specifics: Challenges of Russian Phonology</w:t>
      </w:r>
    </w:p>
    <w:p>
      <w:pPr>
        <w:pStyle w:val="FirstParagraph"/>
      </w:pPr>
      <w:r>
        <w:t xml:space="preserve">A critical aspect often overlooked in international literature is the linguistic complexity involved for a Speech Therapist dealing with the Russian language. The phonological system of Russian, spoken by clients in</w:t>
      </w:r>
      <w:r>
        <w:t xml:space="preserve"> </w:t>
      </w:r>
      <w:r>
        <w:rPr>
          <w:bCs/>
          <w:b/>
        </w:rPr>
        <w:t xml:space="preserve">Russia Moscow</w:t>
      </w:r>
      <w:r>
        <w:t xml:space="preserve">, presents unique challenges that differ significantly from Indo-European languages like English or French.</w:t>
      </w:r>
    </w:p>
    <w:p>
      <w:pPr>
        <w:pStyle w:val="BodyText"/>
      </w:pPr>
      <w:r>
        <w:t xml:space="preserve">The most prominent challenge is palatalization (softening of consonants), which is a phonemic feature in Russian. A Speech Therapist must distinguish between pathological softness and the standard grammatical rules of the language. Additionally, complex consonant clusters and stress patterns in Moscow dialects require highly specialized assessment tools. Standardized tests imported from Western countries are often inadequate for</w:t>
      </w:r>
      <w:r>
        <w:t xml:space="preserve"> </w:t>
      </w:r>
      <w:r>
        <w:rPr>
          <w:bCs/>
          <w:b/>
        </w:rPr>
        <w:t xml:space="preserve">Russia Moscow</w:t>
      </w:r>
      <w:r>
        <w:t xml:space="preserve"> </w:t>
      </w:r>
      <w:r>
        <w:t xml:space="preserve">contexts because they do not account for these linguistic nuances. Therefore, local Speech Therapists rely on indigenous diagnostic batteries developed by Russian psychologists and logopedists, such as those created by the renowned researcher S.S. Levyn.</w:t>
      </w:r>
    </w:p>
    <w:bookmarkEnd w:id="23"/>
    <w:bookmarkStart w:id="24" w:name="v.-modern-trends-and-digital-integration"/>
    <w:p>
      <w:pPr>
        <w:pStyle w:val="Heading2"/>
      </w:pPr>
      <w:r>
        <w:t xml:space="preserve">V. Modern Trends and Digital Integration</w:t>
      </w:r>
    </w:p>
    <w:p>
      <w:pPr>
        <w:pStyle w:val="FirstParagraph"/>
      </w:pPr>
      <w:r>
        <w:t xml:space="preserve">In recent years, the practice of speech therapy in</w:t>
      </w:r>
      <w:r>
        <w:t xml:space="preserve"> </w:t>
      </w:r>
      <w:r>
        <w:rPr>
          <w:bCs/>
          <w:b/>
        </w:rPr>
        <w:t xml:space="preserve">Russia Moscow</w:t>
      </w:r>
      <w:r>
        <w:t xml:space="preserve"> </w:t>
      </w:r>
      <w:r>
        <w:t xml:space="preserve">has undergone significant digital transformation. The pandemic accelerated the adoption of telemedicine, allowing Speech Therapists to conduct sessions remotely for families living in suburban areas or for those with mobility issues. In a sprawling metropolis like Moscow, this accessibility is crucial.</w:t>
      </w:r>
    </w:p>
    <w:p>
      <w:pPr>
        <w:pStyle w:val="BodyText"/>
      </w:pPr>
      <w:r>
        <w:t xml:space="preserve">Moreover, technology is being integrated into therapeutic exercises. Apps and software designed by local tech startups are increasingly used by Speech Therapists to gamify practice sessions, making them more engaging for children in</w:t>
      </w:r>
      <w:r>
        <w:t xml:space="preserve"> </w:t>
      </w:r>
      <w:r>
        <w:rPr>
          <w:bCs/>
          <w:b/>
        </w:rPr>
        <w:t xml:space="preserve">Russia Moscow</w:t>
      </w:r>
      <w:r>
        <w:t xml:space="preserve">. However, this trend raises questions about the human element of therapy. There is an ongoing debate within the professional community in Moscow regarding how much technology can replace face-to-face interaction, which remains the gold standard for building therapeutic rapport.</w:t>
      </w:r>
    </w:p>
    <w:bookmarkEnd w:id="24"/>
    <w:bookmarkStart w:id="25" w:name="vi.-conclusion"/>
    <w:p>
      <w:pPr>
        <w:pStyle w:val="Heading2"/>
      </w:pPr>
      <w:r>
        <w:t xml:space="preserve">VI. Conclusion</w:t>
      </w:r>
    </w:p>
    <w:p>
      <w:pPr>
        <w:pStyle w:val="FirstParagraph"/>
      </w:pPr>
      <w:r>
        <w:t xml:space="preserve">In conclusion, the role of the Speech Therapist in</w:t>
      </w:r>
      <w:r>
        <w:t xml:space="preserve"> </w:t>
      </w:r>
      <w:r>
        <w:rPr>
          <w:bCs/>
          <w:b/>
        </w:rPr>
        <w:t xml:space="preserve">Russia Moscow</w:t>
      </w:r>
      <w:r>
        <w:t xml:space="preserve"> </w:t>
      </w:r>
      <w:r>
        <w:t xml:space="preserve">is multifaceted, deeply rooted in pedagogical tradition, yet rapidly evolving with modern technological and social demands. It is not enough to view this profession solely through a clinical lens; it must be understood as a bridge between healthcare and education within a complex urban environment.</w:t>
      </w:r>
    </w:p>
    <w:p>
      <w:pPr>
        <w:pStyle w:val="BodyText"/>
      </w:pPr>
      <w:r>
        <w:t xml:space="preserve">The Speech Therapist in</w:t>
      </w:r>
      <w:r>
        <w:t xml:space="preserve"> </w:t>
      </w:r>
      <w:r>
        <w:rPr>
          <w:bCs/>
          <w:b/>
        </w:rPr>
        <w:t xml:space="preserve">Russia Moscow</w:t>
      </w:r>
      <w:r>
        <w:t xml:space="preserve"> </w:t>
      </w:r>
      <w:r>
        <w:t xml:space="preserve">is tasked with navigating the intricate phonological structures of the Russian language, advocating for inclusive policies in municipal schools, and adapting to digital advancements. For professionals entering this field, understanding the specific socio-cultural context of</w:t>
      </w:r>
      <w:r>
        <w:t xml:space="preserve"> </w:t>
      </w:r>
      <w:r>
        <w:rPr>
          <w:bCs/>
          <w:b/>
        </w:rPr>
        <w:t xml:space="preserve">Russia Moscow</w:t>
      </w:r>
      <w:r>
        <w:t xml:space="preserve"> </w:t>
      </w:r>
      <w:r>
        <w:t xml:space="preserve">is essential. The success of speech therapy interventions depends not only on technical skill but also on the therapist’s ability to collaborate with local educational institutions and respect the cultural nuances of communication in this dynamic Russian capital.</w:t>
      </w:r>
    </w:p>
    <w:bookmarkEnd w:id="25"/>
    <w:bookmarkStart w:id="26" w:name="vii.-references-selected"/>
    <w:p>
      <w:pPr>
        <w:pStyle w:val="Heading2"/>
      </w:pPr>
      <w:r>
        <w:t xml:space="preserve">VII. References (Selected)</w:t>
      </w:r>
    </w:p>
    <w:p>
      <w:pPr>
        <w:numPr>
          <w:ilvl w:val="0"/>
          <w:numId w:val="1001"/>
        </w:numPr>
        <w:pStyle w:val="Compact"/>
      </w:pPr>
      <w:r>
        <w:t xml:space="preserve">Fedotova, E., &amp; Shchukina, I. (2019). *Inclusive Education Challenges for Speech Therapists in Urban Russia*. Journal of Special Education.</w:t>
      </w:r>
    </w:p>
    <w:p>
      <w:pPr>
        <w:numPr>
          <w:ilvl w:val="0"/>
          <w:numId w:val="1001"/>
        </w:numPr>
        <w:pStyle w:val="Compact"/>
      </w:pPr>
      <w:r>
        <w:t xml:space="preserve">Gak, V. V. (2018). *Structural Semantics of the Russian Language: Implications for Therapy*. Moscow State University Press.</w:t>
      </w:r>
    </w:p>
    <w:p>
      <w:pPr>
        <w:numPr>
          <w:ilvl w:val="0"/>
          <w:numId w:val="1001"/>
        </w:numPr>
        <w:pStyle w:val="Compact"/>
      </w:pPr>
      <w:r>
        <w:t xml:space="preserve">Russian Ministry of Education and Science. (2021). *Federal State Educational Standard for Children with Speech Disorders*. Moscow.</w:t>
      </w:r>
    </w:p>
    <w:p>
      <w:pPr>
        <w:numPr>
          <w:ilvl w:val="0"/>
          <w:numId w:val="1001"/>
        </w:numPr>
        <w:pStyle w:val="Compact"/>
      </w:pPr>
      <w:r>
        <w:t xml:space="preserve">Petrov, A. (2020). *Digital Tools in Logopedics: The Moscow Experience*. Eurasian Journal of Applied Linguistics.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Speech Therapist in Moscow, Russia</dc:title>
  <dc:creator/>
  <dc:language>en</dc:language>
  <cp:keywords/>
  <dcterms:created xsi:type="dcterms:W3CDTF">2026-07-29T02:01:53Z</dcterms:created>
  <dcterms:modified xsi:type="dcterms:W3CDTF">2026-07-29T02:01:53Z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