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Istanbul</w:t>
      </w:r>
    </w:p>
    <w:bookmarkStart w:id="29" w:name="X827b66ac48196b83d873365277519a7a51781e3"/>
    <w:p>
      <w:pPr>
        <w:pStyle w:val="Heading1"/>
      </w:pPr>
      <w:r>
        <w:t xml:space="preserve">Book Report: The Professional Landscape of Speech Therapy in Turkey Istanbul</w:t>
      </w:r>
    </w:p>
    <w:p>
      <w:pPr>
        <w:pStyle w:val="FirstParagraph"/>
      </w:pPr>
      <w:r>
        <w:rPr>
          <w:bCs/>
          <w:b/>
        </w:rPr>
        <w:t xml:space="preserve">Date:</w:t>
      </w:r>
      <w:r>
        <w:t xml:space="preserve"> </w:t>
      </w:r>
      <w:r>
        <w:t xml:space="preserve">October 26, 2023</w:t>
      </w:r>
      <w:r>
        <w:br/>
      </w:r>
      <w:r>
        <w:rPr>
          <w:bCs/>
          <w:b/>
        </w:rPr>
        <w:t xml:space="preserve">- Academic Review and Professional Development Context</w:t>
      </w:r>
      <w:r>
        <w:br/>
      </w:r>
      <w:r>
        <w:rPr>
          <w:bCs/>
          <w:b/>
          <w:bCs/>
          <w:b/>
        </w:rPr>
        <w:t xml:space="preserve">The Role, Challenges, and Future of the Speech Therapist in Turkey Istanbul</w:t>
      </w:r>
    </w:p>
    <w:bookmarkStart w:id="20" w:name="introduction"/>
    <w:p>
      <w:pPr>
        <w:pStyle w:val="Heading2"/>
      </w:pPr>
      <w:r>
        <w:t xml:space="preserve">1. Introduction</w:t>
      </w:r>
    </w:p>
    <w:p>
      <w:pPr>
        <w:pStyle w:val="FirstParagraph"/>
      </w:pPr>
      <w:r>
        <w:t xml:space="preserve">This Book Report serves as a comprehensive analysis of the current state, historical context, and future prospects of speech-language pathology within the specific geographic and cultural framework of</w:t>
      </w:r>
      <w:r>
        <w:t xml:space="preserve"> </w:t>
      </w:r>
      <w:r>
        <w:rPr>
          <w:bCs/>
          <w:b/>
        </w:rPr>
        <w:t xml:space="preserve">Turkey Istanbul</w:t>
      </w:r>
      <w:r>
        <w:t xml:space="preserve">. The primary focus is on the role and efficacy of the</w:t>
      </w:r>
      <w:r>
        <w:t xml:space="preserve"> </w:t>
      </w:r>
      <w:r>
        <w:rPr>
          <w:bCs/>
          <w:b/>
        </w:rPr>
        <w:t xml:space="preserve">Speech Therapist</w:t>
      </w:r>
      <w:r>
        <w:t xml:space="preserve">, a professional who has seen their scope expand significantly in recent decades. As one of Turkey’s most populous cities and its cultural, economic, and historical hub, Istanbul presents a unique microcosm for examining how global standards in speech pathology intersect with local educational systems, healthcare infrastructure, and societal attitudes.</w:t>
      </w:r>
    </w:p>
    <w:p>
      <w:pPr>
        <w:pStyle w:val="BodyText"/>
      </w:pPr>
      <w:r>
        <w:t xml:space="preserve">The purpose of this report is to evaluate the literature surrounding speech therapy services in</w:t>
      </w:r>
      <w:r>
        <w:t xml:space="preserve"> </w:t>
      </w:r>
      <w:r>
        <w:rPr>
          <w:bCs/>
          <w:b/>
        </w:rPr>
        <w:t xml:space="preserve">Turkey Istanbul</w:t>
      </w:r>
      <w:r>
        <w:t xml:space="preserve">, highlighting the critical importance of accessible care for diverse populations. By analyzing academic papers, government health reports, and clinical guidelines relevant to</w:t>
      </w:r>
      <w:r>
        <w:t xml:space="preserve"> </w:t>
      </w:r>
      <w:r>
        <w:rPr>
          <w:bCs/>
          <w:b/>
        </w:rPr>
        <w:t xml:space="preserve">Turkey Istanbul</w:t>
      </w:r>
      <w:r>
        <w:t xml:space="preserve">, we can better understand how the profession of Speech Therapy operates within this dynamic metropolis.</w:t>
      </w:r>
    </w:p>
    <w:bookmarkEnd w:id="20"/>
    <w:bookmarkStart w:id="21" w:name="X68925396bb36e584494b6c79306b794895fa0d3"/>
    <w:p>
      <w:pPr>
        <w:pStyle w:val="Heading2"/>
      </w:pPr>
      <w:r>
        <w:t xml:space="preserve">2. Historical Context and Professional Development in Turkey Istanbul</w:t>
      </w:r>
    </w:p>
    <w:p>
      <w:pPr>
        <w:pStyle w:val="FirstParagraph"/>
      </w:pPr>
      <w:r>
        <w:t xml:space="preserve">The history of speech-language pathology in Turkey is relatively young compared to Western Europe or North America. However, the evolution has been rapid. In</w:t>
      </w:r>
      <w:r>
        <w:t xml:space="preserve"> </w:t>
      </w:r>
      <w:r>
        <w:rPr>
          <w:bCs/>
          <w:b/>
        </w:rPr>
        <w:t xml:space="preserve">Turkey Istanbul</w:t>
      </w:r>
      <w:r>
        <w:t xml:space="preserve">, the profession began gaining formal recognition in universities during the late 1980s and early 1990s. Today, several prominent universities in</w:t>
      </w:r>
      <w:r>
        <w:t xml:space="preserve"> </w:t>
      </w:r>
      <w:r>
        <w:rPr>
          <w:bCs/>
          <w:b/>
        </w:rPr>
        <w:t xml:space="preserve">Turkey Istanbul</w:t>
      </w:r>
      <w:r>
        <w:t xml:space="preserve">, including private institutions and state-owned faculties of health sciences, offer accredited undergraduate programs in Speech and Hearing Therapies.</w:t>
      </w:r>
    </w:p>
    <w:p>
      <w:pPr>
        <w:pStyle w:val="BodyText"/>
      </w:pPr>
      <w:r>
        <w:t xml:space="preserve">This educational expansion has directly influenced the availability of qualified Speech Therapists. Previously, services were limited to major state hospitals. Now, a robust network of private clinics exists throughout</w:t>
      </w:r>
      <w:r>
        <w:t xml:space="preserve"> </w:t>
      </w:r>
      <w:r>
        <w:rPr>
          <w:bCs/>
          <w:b/>
        </w:rPr>
        <w:t xml:space="preserve">Turkey Istanbul</w:t>
      </w:r>
      <w:r>
        <w:t xml:space="preserve">, from the historic peninsula to the modern districts like Maslak and Sisli. This growth reflects a broader societal shift in</w:t>
      </w:r>
      <w:r>
        <w:t xml:space="preserve"> </w:t>
      </w:r>
      <w:r>
        <w:rPr>
          <w:bCs/>
          <w:b/>
        </w:rPr>
        <w:t xml:space="preserve">Turkey Istanbul</w:t>
      </w:r>
      <w:r>
        <w:t xml:space="preserve"> </w:t>
      </w:r>
      <w:r>
        <w:t xml:space="preserve">toward recognizing developmental disorders and communication needs as legitimate health concerns requiring specialized intervention.</w:t>
      </w:r>
    </w:p>
    <w:bookmarkEnd w:id="21"/>
    <w:bookmarkStart w:id="25" w:name="X8528221dbc1ac9198265b95453a3d9fadb09cc1"/>
    <w:p>
      <w:pPr>
        <w:pStyle w:val="Heading2"/>
      </w:pPr>
      <w:r>
        <w:t xml:space="preserve">3. The Role of the Speech Therapist in Diverse Demographics</w:t>
      </w:r>
    </w:p>
    <w:p>
      <w:pPr>
        <w:pStyle w:val="FirstParagraph"/>
      </w:pPr>
      <w:r>
        <w:rPr>
          <w:bCs/>
          <w:b/>
        </w:rPr>
        <w:t xml:space="preserve">Turkey Istanbul</w:t>
      </w:r>
      <w:r>
        <w:t xml:space="preserve"> </w:t>
      </w:r>
      <w:r>
        <w:t xml:space="preserve">is a city of immense diversity, hosting native Turks, internal migrants from rural Anatolia, and a significant population of expatriates and refugees. This demographic complexity places unique demands on the</w:t>
      </w:r>
      <w:r>
        <w:t xml:space="preserve"> </w:t>
      </w:r>
      <w:r>
        <w:rPr>
          <w:bCs/>
          <w:b/>
        </w:rPr>
        <w:t xml:space="preserve">Speech Therapist</w:t>
      </w:r>
      <w:r>
        <w:t xml:space="preserve">.</w:t>
      </w:r>
    </w:p>
    <w:bookmarkStart w:id="22" w:name="pediatric-services"/>
    <w:p>
      <w:pPr>
        <w:pStyle w:val="Heading3"/>
      </w:pPr>
      <w:r>
        <w:t xml:space="preserve">3.1 Pediatric Services</w:t>
      </w:r>
    </w:p>
    <w:p>
      <w:pPr>
        <w:pStyle w:val="FirstParagraph"/>
      </w:pPr>
      <w:r>
        <w:t xml:space="preserve">In the pediatric sector, Speech Therapists in</w:t>
      </w:r>
      <w:r>
        <w:t xml:space="preserve"> </w:t>
      </w:r>
      <w:r>
        <w:rPr>
          <w:bCs/>
          <w:b/>
        </w:rPr>
        <w:t xml:space="preserve">Turkey Istanbul</w:t>
      </w:r>
      <w:r>
        <w:t xml:space="preserve"> </w:t>
      </w:r>
      <w:r>
        <w:t xml:space="preserve">address common issues such as articulation disorders, language delay, stuttering, and autism spectrum disorder (ASD). The prevalence of ASD diagnoses has risen globally and locally in</w:t>
      </w:r>
      <w:r>
        <w:t xml:space="preserve"> </w:t>
      </w:r>
      <w:r>
        <w:rPr>
          <w:bCs/>
          <w:b/>
        </w:rPr>
        <w:t xml:space="preserve">Turkey Istanbul</w:t>
      </w:r>
      <w:r>
        <w:t xml:space="preserve">, driving a high demand for early intervention services. Literature suggests that when parents in</w:t>
      </w:r>
      <w:r>
        <w:t xml:space="preserve"> </w:t>
      </w:r>
      <w:r>
        <w:rPr>
          <w:bCs/>
          <w:b/>
        </w:rPr>
        <w:t xml:space="preserve">Turkey Istanbul</w:t>
      </w:r>
      <w:r>
        <w:t xml:space="preserve"> </w:t>
      </w:r>
      <w:r>
        <w:t xml:space="preserve">are aware of developmental milestones, they seek help earlier, leading to better outcomes facilitated by skilled Speech Therapists.</w:t>
      </w:r>
    </w:p>
    <w:bookmarkEnd w:id="22"/>
    <w:bookmarkStart w:id="23" w:name="adult-and-geriatric-care"/>
    <w:p>
      <w:pPr>
        <w:pStyle w:val="Heading3"/>
      </w:pPr>
      <w:r>
        <w:t xml:space="preserve">3.2 Adult and Geriatric Care</w:t>
      </w:r>
    </w:p>
    <w:p>
      <w:pPr>
        <w:pStyle w:val="FirstParagraph"/>
      </w:pPr>
      <w:r>
        <w:t xml:space="preserve">Beyond pediatrics, the</w:t>
      </w:r>
      <w:r>
        <w:t xml:space="preserve"> </w:t>
      </w:r>
      <w:r>
        <w:rPr>
          <w:bCs/>
          <w:b/>
        </w:rPr>
        <w:t xml:space="preserve">Speech Therapist</w:t>
      </w:r>
      <w:r>
        <w:t xml:space="preserve"> </w:t>
      </w:r>
      <w:r>
        <w:t xml:space="preserve">plays a crucial role in treating adult populations suffering from stroke-induced aphasia, traumatic brain injuries, and neurodegenerative conditions like Parkinson’s disease. In</w:t>
      </w:r>
      <w:r>
        <w:t xml:space="preserve"> </w:t>
      </w:r>
      <w:r>
        <w:rPr>
          <w:bCs/>
          <w:b/>
        </w:rPr>
        <w:t xml:space="preserve">Turkey Istanbul</w:t>
      </w:r>
      <w:r>
        <w:t xml:space="preserve">, the aging population is growing, creating an increased need for geriatric speech pathology services. Private clinics and hospital-based rehab centers in</w:t>
      </w:r>
      <w:r>
        <w:t xml:space="preserve"> </w:t>
      </w:r>
      <w:r>
        <w:rPr>
          <w:bCs/>
          <w:b/>
        </w:rPr>
        <w:t xml:space="preserve">Turkey Istanbul</w:t>
      </w:r>
      <w:r>
        <w:t xml:space="preserve"> </w:t>
      </w:r>
      <w:r>
        <w:t xml:space="preserve">are increasingly incorporating voice therapy and dysphagia management into their standard care protocols.</w:t>
      </w:r>
    </w:p>
    <w:bookmarkEnd w:id="23"/>
    <w:bookmarkStart w:id="24" w:name="linguistic-and-cultural-considerations"/>
    <w:p>
      <w:pPr>
        <w:pStyle w:val="Heading3"/>
      </w:pPr>
      <w:r>
        <w:t xml:space="preserve">3.3 Linguistic and Cultural Considerations</w:t>
      </w:r>
    </w:p>
    <w:p>
      <w:pPr>
        <w:pStyle w:val="FirstParagraph"/>
      </w:pPr>
      <w:r>
        <w:t xml:space="preserve">A critical aspect of practicing as a Speech Therapist in</w:t>
      </w:r>
      <w:r>
        <w:t xml:space="preserve"> </w:t>
      </w:r>
      <w:r>
        <w:rPr>
          <w:bCs/>
          <w:b/>
        </w:rPr>
        <w:t xml:space="preserve">Turkey Istanbul</w:t>
      </w:r>
      <w:r>
        <w:t xml:space="preserve"> </w:t>
      </w:r>
      <w:r>
        <w:t xml:space="preserve">is navigating language barriers. With a growing population of Arabic, Kurdish, Russian, and English speakers, therapists must often adapt their assessment tools. Standardized tests developed in Europe or the US may not be culturally or linguistically valid for all residents of</w:t>
      </w:r>
      <w:r>
        <w:t xml:space="preserve"> </w:t>
      </w:r>
      <w:r>
        <w:rPr>
          <w:bCs/>
          <w:b/>
        </w:rPr>
        <w:t xml:space="preserve">Turkey Istanbul</w:t>
      </w:r>
      <w:r>
        <w:t xml:space="preserve">. Therefore, competent Speech Therapists in this region must possess not only clinical skills but also cultural competence and often bilingual abilities to ensure accurate diagnosis and effective treatment.</w:t>
      </w:r>
    </w:p>
    <w:bookmarkEnd w:id="24"/>
    <w:bookmarkEnd w:id="25"/>
    <w:bookmarkStart w:id="26" w:name="X8a795a5a9c469a93ed116cf5f8359130cab8014"/>
    <w:p>
      <w:pPr>
        <w:pStyle w:val="Heading2"/>
      </w:pPr>
      <w:r>
        <w:t xml:space="preserve">4. Challenges Facing the Profession in Turkey Istanbul</w:t>
      </w:r>
    </w:p>
    <w:p>
      <w:pPr>
        <w:pStyle w:val="FirstParagraph"/>
      </w:pPr>
      <w:r>
        <w:t xml:space="preserve">Despite progress, several challenges persist for Speech Therapists operating in</w:t>
      </w:r>
      <w:r>
        <w:t xml:space="preserve"> </w:t>
      </w:r>
      <w:r>
        <w:rPr>
          <w:bCs/>
          <w:b/>
        </w:rPr>
        <w:t xml:space="preserve">Turkey Istanbul</w:t>
      </w:r>
      <w:r>
        <w:t xml:space="preserve">.</w:t>
      </w:r>
    </w:p>
    <w:p>
      <w:pPr>
        <w:numPr>
          <w:ilvl w:val="0"/>
          <w:numId w:val="1001"/>
        </w:numPr>
        <w:pStyle w:val="Compact"/>
      </w:pPr>
      <w:r>
        <w:rPr>
          <w:bCs/>
          <w:b/>
        </w:rPr>
        <w:t xml:space="preserve">Economic Instability:</w:t>
      </w:r>
      <w:r>
        <w:t xml:space="preserve">The economic fluctuations in Turkey impact healthcare affordability. Many families in</w:t>
      </w:r>
    </w:p>
    <w:p>
      <w:pPr>
        <w:numPr>
          <w:ilvl w:val="0"/>
          <w:numId w:val="1000"/>
        </w:numPr>
        <w:pStyle w:val="Compact"/>
      </w:pPr>
      <w:r>
        <w:t xml:space="preserve">Turkey Istanbul struggle to afford long-term therapy sessions, which are often not fully covered by the public health system (SGK) for all types of speech disorders. This creates a disparity where private care is accessible only to those who can pay.</w:t>
      </w:r>
    </w:p>
    <w:p>
      <w:pPr>
        <w:numPr>
          <w:ilvl w:val="0"/>
          <w:numId w:val="1001"/>
        </w:numPr>
        <w:pStyle w:val="Compact"/>
      </w:pPr>
      <w:r>
        <w:rPr>
          <w:bCs/>
          <w:b/>
        </w:rPr>
        <w:t xml:space="preserve">Lack of Public Awareness:</w:t>
      </w:r>
      <w:r>
        <w:t xml:space="preserve"> </w:t>
      </w:r>
      <w:r>
        <w:t xml:space="preserve">While awareness is improving in affluent neighborhoods of</w:t>
      </w:r>
    </w:p>
    <w:p>
      <w:pPr>
        <w:numPr>
          <w:ilvl w:val="0"/>
          <w:numId w:val="1000"/>
        </w:numPr>
        <w:pStyle w:val="Compact"/>
      </w:pPr>
      <w:r>
        <w:t xml:space="preserve">Turkey Istanbul, many residents in other parts of the city still view speech impediments as something children will "grow out of." This stigma delays referral to Speech Therapists, reducing treatment efficacy.</w:t>
      </w:r>
    </w:p>
    <w:p>
      <w:pPr>
        <w:numPr>
          <w:ilvl w:val="0"/>
          <w:numId w:val="1001"/>
        </w:numPr>
        <w:pStyle w:val="Compact"/>
      </w:pPr>
      <w:r>
        <w:rPr>
          <w:bCs/>
          <w:b/>
        </w:rPr>
        <w:t xml:space="preserve">Regulatory Frameworks:</w:t>
      </w:r>
      <w:r>
        <w:t xml:space="preserve">The legal definition and scope of practice for Speech Therapists in Turkey are still evolving. There have been ongoing debates regarding who is legally permitted to provide speech therapy services, particularly in educational settings versus medical settings. Clearer regulations benefiting the profession are needed to protect both patients and practitioners.</w:t>
      </w:r>
    </w:p>
    <w:bookmarkEnd w:id="26"/>
    <w:bookmarkStart w:id="27" w:name="X7c2933bfe7ccb9cf812b31bc86de5b292a0a089"/>
    <w:p>
      <w:pPr>
        <w:pStyle w:val="Heading2"/>
      </w:pPr>
      <w:r>
        <w:t xml:space="preserve">5. The Integration of Technology and Remote Services</w:t>
      </w:r>
    </w:p>
    <w:p>
      <w:pPr>
        <w:pStyle w:val="FirstParagraph"/>
      </w:pPr>
      <w:r>
        <w:t xml:space="preserve">The digital transformation accelerated by global events has impacted healthcare delivery in</w:t>
      </w:r>
      <w:r>
        <w:t xml:space="preserve"> </w:t>
      </w:r>
      <w:r>
        <w:rPr>
          <w:bCs/>
          <w:b/>
        </w:rPr>
        <w:t xml:space="preserve">Turkey Istanbul</w:t>
      </w:r>
      <w:r>
        <w:t xml:space="preserve">. Speech Therapists are increasingly utilizing telepractice platforms to deliver services. This is particularly relevant for residents living in the sprawling suburban areas surrounding central</w:t>
      </w:r>
      <w:r>
        <w:t xml:space="preserve"> </w:t>
      </w:r>
      <w:r>
        <w:rPr>
          <w:bCs/>
          <w:b/>
        </w:rPr>
        <w:t xml:space="preserve">Turkey Istanbul</w:t>
      </w:r>
      <w:r>
        <w:t xml:space="preserve">, where traffic congestion can make attending weekly sessions difficult. Telehealth allows Speech Therapists to maintain continuity of care and reach underserved communities, although it requires robust internet infrastructure which varies across different districts of the city.</w:t>
      </w:r>
    </w:p>
    <w:bookmarkEnd w:id="27"/>
    <w:bookmarkStart w:id="28" w:name="conclusion-and-recommendations"/>
    <w:p>
      <w:pPr>
        <w:pStyle w:val="Heading2"/>
      </w:pPr>
      <w:r>
        <w:t xml:space="preserve">6. Conclusion and Recommendations</w:t>
      </w:r>
    </w:p>
    <w:p>
      <w:pPr>
        <w:pStyle w:val="FirstParagraph"/>
      </w:pPr>
      <w:r>
        <w:t xml:space="preserve">In conclusion, the landscape of speech-language pathology in</w:t>
      </w:r>
      <w:r>
        <w:t xml:space="preserve"> </w:t>
      </w:r>
      <w:r>
        <w:rPr>
          <w:bCs/>
          <w:b/>
        </w:rPr>
        <w:t xml:space="preserve">Turkey Istanbul</w:t>
      </w:r>
      <w:r>
        <w:t xml:space="preserve"> </w:t>
      </w:r>
      <w:r>
        <w:t xml:space="preserve">is vibrant but complex. The</w:t>
      </w:r>
      <w:r>
        <w:t xml:space="preserve"> </w:t>
      </w:r>
      <w:r>
        <w:rPr>
          <w:bCs/>
          <w:b/>
        </w:rPr>
        <w:t xml:space="preserve">Speech Therapist</w:t>
      </w:r>
      <w:r>
        <w:t xml:space="preserve"> </w:t>
      </w:r>
      <w:r>
        <w:t xml:space="preserve">is an essential member of the multidisciplinary team in healthcare and education within this city. However, to maximize their impact, several actions are recommended:</w:t>
      </w:r>
    </w:p>
    <w:p>
      <w:pPr>
        <w:numPr>
          <w:ilvl w:val="0"/>
          <w:numId w:val="1002"/>
        </w:numPr>
        <w:pStyle w:val="Compact"/>
      </w:pPr>
      <w:r>
        <w:rPr>
          <w:bCs/>
          <w:b/>
        </w:rPr>
        <w:t xml:space="preserve">Policy Advocacy:</w:t>
      </w:r>
      <w:r>
        <w:t xml:space="preserve">The Turkish government and local municipalities in</w:t>
      </w:r>
      <w:r>
        <w:t xml:space="preserve"> </w:t>
      </w:r>
      <w:r>
        <w:rPr>
          <w:bCs/>
          <w:b/>
        </w:rPr>
        <w:t xml:space="preserve">Turkey Istanbul</w:t>
      </w:r>
      <w:r>
        <w:t xml:space="preserve"> </w:t>
      </w:r>
      <w:r>
        <w:t xml:space="preserve">should expand public health coverage for speech therapy services to ensure equitable access regardless of socioeconomic status.</w:t>
      </w:r>
    </w:p>
    <w:p>
      <w:pPr>
        <w:numPr>
          <w:ilvl w:val="0"/>
          <w:numId w:val="1002"/>
        </w:numPr>
        <w:pStyle w:val="Compact"/>
      </w:pPr>
      <w:r>
        <w:t xml:space="preserve">Cultural Competence Training: Universities in &lt; strong&gt;Turkey Istanbul should emphasize multicultural communication strategies in their curricula, preparing future Speech Therapists for the diverse reality of the city.</w:t>
      </w:r>
    </w:p>
    <w:p>
      <w:pPr>
        <w:numPr>
          <w:ilvl w:val="0"/>
          <w:numId w:val="1002"/>
        </w:numPr>
        <w:pStyle w:val="Compact"/>
      </w:pPr>
      <w:r>
        <w:rPr>
          <w:bCs/>
          <w:b/>
        </w:rPr>
        <w:t xml:space="preserve">Public Awareness Campaigns:</w:t>
      </w:r>
      <w:r>
        <w:t xml:space="preserve"> </w:t>
      </w:r>
      <w:r>
        <w:t xml:space="preserve">Targeted campaigns are needed to educate families in &lt; strong&gt;Turkey Istanbul about early signs of communication disorders, encouraging timely referral to specialists.</w:t>
      </w:r>
    </w:p>
    <w:p>
      <w:pPr>
        <w:pStyle w:val="FirstParagraph"/>
      </w:pPr>
      <w:r>
        <w:t xml:space="preserve">The future of speech therapy in</w:t>
      </w:r>
      <w:r>
        <w:t xml:space="preserve"> </w:t>
      </w:r>
      <w:r>
        <w:rPr>
          <w:bCs/>
          <w:b/>
        </w:rPr>
        <w:t xml:space="preserve">Turkey Istanbul</w:t>
      </w:r>
      <w:r>
        <w:t xml:space="preserve"> </w:t>
      </w:r>
      <w:r>
        <w:t xml:space="preserve">looks promising, provided that systemic barriers are addressed. As the city continues to grow and diversify, the role of the Speech Therapist will become even more critical in fostering inclusive communication for all citizens. Continued research and professional collaboration within</w:t>
      </w:r>
    </w:p>
    <w:p>
      <w:pPr>
        <w:pStyle w:val="BodyText"/>
      </w:pPr>
      <w:r>
        <w:t xml:space="preserve">Turkey Istanbul’s medical community will be key to sustaining this growth.</w:t>
      </w:r>
    </w:p>
    <w:p>
      <w:pPr>
        <w:pStyle w:val="BodyText"/>
      </w:pPr>
      <w:r>
        <w:rPr>
          <w:bCs/>
          <w:b/>
        </w:rPr>
        <w:t xml:space="preserve">Summary:</w:t>
      </w:r>
      <w:r>
        <w:t xml:space="preserve"> </w:t>
      </w:r>
      <w:r>
        <w:t xml:space="preserve">This report highlights that the Speech Therapist is a vital profession in Turkey Istanbul, serving a diverse and growing population. While educational and professional standards are rising, economic barriers and lack of public awareness remain significant hurdles. Addressing these issues through policy reform and education will enhance the quality of life for residents requiring speech-language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Speech Therapist in Turkey Istanbul</dc:title>
  <dc:creator/>
  <dc:language>en</dc:language>
  <cp:keywords/>
  <dcterms:created xsi:type="dcterms:W3CDTF">2026-07-29T16:56:44Z</dcterms:created>
  <dcterms:modified xsi:type="dcterms:W3CDTF">2026-07-29T16:56:44Z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