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br/>
      </w:r>
      <w:r>
        <w:t xml:space="preserve">Communicating Across Borders: A Comprehensive Review of Speech Therapy Practices in the United Arab Emirates Abu Dhabi</w:t>
      </w:r>
      <w:r>
        <w:br/>
      </w:r>
      <w:r>
        <w:br/>
      </w:r>
      <w:r>
        <w:rPr>
          <w:bCs/>
          <w:b/>
        </w:rPr>
        <w:t xml:space="preserve">Type of Document:</w:t>
      </w:r>
      <w:r>
        <w:br/>
      </w:r>
      <w:r>
        <w:t xml:space="preserve">Book Report / Professional Literature Review</w:t>
      </w:r>
      <w:r>
        <w:br/>
      </w:r>
      <w:r>
        <w:br/>
      </w:r>
      <w:r>
        <w:rPr>
          <w:bCs/>
          <w:b/>
        </w:rPr>
        <w:t xml:space="preserve">Focused Subject Area:</w:t>
      </w:r>
      <w:r>
        <w:br/>
      </w:r>
      <w:r>
        <w:t xml:space="preserve">Clinical Speech-Language Pathology, Pediatric Development, and Cultural Linguistics</w:t>
      </w:r>
      <w:r>
        <w:br/>
      </w:r>
      <w:r>
        <w:br/>
      </w:r>
      <w:r>
        <w:rPr>
          <w:bCs/>
          <w:b/>
        </w:rPr>
        <w:t xml:space="preserve">Date of Report:</w:t>
      </w:r>
      <w:r>
        <w:br/>
      </w:r>
      <w:r>
        <w:t xml:space="preserve">May 24, 2024</w:t>
      </w:r>
    </w:p>
    <w:bookmarkStart w:id="28" w:name="X032ccbaa1c8f8752a7e7dea1413d91c728c3ca0"/>
    <w:p>
      <w:pPr>
        <w:pStyle w:val="Heading1"/>
      </w:pPr>
      <w:r>
        <w:t xml:space="preserve">The Role and Impact of Speech Therapists in the United Arab Emirates Abu Dhabi</w:t>
      </w:r>
    </w:p>
    <w:p>
      <w:pPr>
        <w:pStyle w:val="FirstParagraph"/>
      </w:pPr>
      <w:r>
        <w:t xml:space="preserve">In the rapidly evolving landscape of healthcare within the Gulf region, few professions have seen as much transformation and critical importance as that of the</w:t>
      </w:r>
      <w:r>
        <w:t xml:space="preserve"> </w:t>
      </w:r>
      <w:r>
        <w:rPr>
          <w:bCs/>
          <w:b/>
        </w:rPr>
        <w:t xml:space="preserve">Speech Therapist</w:t>
      </w:r>
      <w:r>
        <w:t xml:space="preserve">. This report synthesizes key themes, clinical insights, and cultural considerations found in contemporary literature regarding speech-language pathology. The primary focus is placed on the specific context of</w:t>
      </w:r>
      <w:r>
        <w:t xml:space="preserve"> </w:t>
      </w:r>
      <w:r>
        <w:rPr>
          <w:bCs/>
          <w:b/>
        </w:rPr>
        <w:t xml:space="preserve">United Arab Emirates Abu Dhabi</w:t>
      </w:r>
      <w:r>
        <w:t xml:space="preserve">, a region characterized by its multicultural diversity, rapid modernization, and strong government emphasis on educational excellence. By examining the intersection of clinical practice and local societal needs, this report elucidates why effective speech therapy services are not merely medical interventions but essential components of social integration and national development in</w:t>
      </w:r>
      <w:r>
        <w:t xml:space="preserve"> </w:t>
      </w:r>
      <w:r>
        <w:rPr>
          <w:bCs/>
          <w:b/>
        </w:rPr>
        <w:t xml:space="preserve">United Arab Emirates Abu Dhabi</w:t>
      </w:r>
      <w:r>
        <w:t xml:space="preserve">.</w:t>
      </w:r>
    </w:p>
    <w:bookmarkStart w:id="20" w:name="X3e3b29db89bf65f3715e160f2c7e4bb1867dcc0"/>
    <w:p>
      <w:pPr>
        <w:pStyle w:val="Heading2"/>
      </w:pPr>
      <w:r>
        <w:t xml:space="preserve">The Contextual Landscape: Why Abu Dhabi Matters</w:t>
      </w:r>
    </w:p>
    <w:p>
      <w:pPr>
        <w:pStyle w:val="FirstParagraph"/>
      </w:pPr>
      <w:r>
        <w:t xml:space="preserve">To understand the necessity of a specialized</w:t>
      </w:r>
      <w:r>
        <w:t xml:space="preserve"> </w:t>
      </w:r>
      <w:r>
        <w:rPr>
          <w:bCs/>
          <w:b/>
        </w:rPr>
        <w:t xml:space="preserve">Speech Therapist</w:t>
      </w:r>
      <w:r>
        <w:t xml:space="preserve">, one must first appreciate the demographic fabric of</w:t>
      </w:r>
      <w:r>
        <w:t xml:space="preserve"> </w:t>
      </w:r>
      <w:r>
        <w:rPr>
          <w:bCs/>
          <w:b/>
        </w:rPr>
        <w:t xml:space="preserve">United Arab Emirates Abu Dhabi</w:t>
      </w:r>
      <w:r>
        <w:t xml:space="preserve">. Unlike many nations with relatively homogeneous linguistic backgrounds, the Emirate is a global hub where expatriates constitute a significant majority of the population. Consequently, classrooms and hospitals in Abu Dhabi are melting pots of languages including Arabic, English, Hindi, Urdu, Tagalog, and numerous other dialects.</w:t>
      </w:r>
    </w:p>
    <w:p>
      <w:pPr>
        <w:pStyle w:val="BodyText"/>
      </w:pPr>
      <w:r>
        <w:t xml:space="preserve">Recent literature emphasizes that this linguistic diversity presents unique challenges for speech-language pathologists. A child growing up in</w:t>
      </w:r>
      <w:r>
        <w:t xml:space="preserve"> </w:t>
      </w:r>
      <w:r>
        <w:rPr>
          <w:bCs/>
          <w:b/>
        </w:rPr>
        <w:t xml:space="preserve">United Arab Emirates Abu Dhabi</w:t>
      </w:r>
      <w:r>
        <w:t xml:space="preserve"> </w:t>
      </w:r>
      <w:r>
        <w:t xml:space="preserve">may be trilingual or quadrilingual from birth. For a clinician acting as a</w:t>
      </w:r>
      <w:r>
        <w:t xml:space="preserve"> </w:t>
      </w:r>
      <w:r>
        <w:rPr>
          <w:bCs/>
          <w:b/>
        </w:rPr>
        <w:t xml:space="preserve">Speech Therapist</w:t>
      </w:r>
      <w:r>
        <w:t xml:space="preserve">, distinguishing between a true language disorder and the normal process of second or third language acquisition is crucial. Misdiagnosis in this context can lead to unnecessary labeling and ineffective treatment plans. Therefore, modern guides on speech therapy in the region stress the need for culturally competent assessments that account for bilingualism as a strength rather than an impediment.</w:t>
      </w:r>
    </w:p>
    <w:bookmarkEnd w:id="20"/>
    <w:bookmarkStart w:id="24" w:name="clinical-scope-and-specialization"/>
    <w:p>
      <w:pPr>
        <w:pStyle w:val="Heading2"/>
      </w:pPr>
      <w:r>
        <w:t xml:space="preserve">Clinical Scope and Specialization</w:t>
      </w:r>
    </w:p>
    <w:p>
      <w:pPr>
        <w:pStyle w:val="FirstParagraph"/>
      </w:pPr>
      <w:r>
        <w:t xml:space="preserve">The scope of practice for a</w:t>
      </w:r>
      <w:r>
        <w:t xml:space="preserve"> </w:t>
      </w:r>
      <w:r>
        <w:rPr>
          <w:bCs/>
          <w:b/>
        </w:rPr>
        <w:t xml:space="preserve">Speech Therapist</w:t>
      </w:r>
      <w:r>
        <w:t xml:space="preserve"> </w:t>
      </w:r>
      <w:r>
        <w:t xml:space="preserve">in this region has expanded significantly. While traditional concerns such as articulation disorders and stuttering remain prevalent, there is a growing emphasis on early intervention. In the context of the developmental milestones monitored by families in</w:t>
      </w:r>
      <w:r>
        <w:t xml:space="preserve"> </w:t>
      </w:r>
      <w:r>
        <w:rPr>
          <w:bCs/>
          <w:b/>
        </w:rPr>
        <w:t xml:space="preserve">United Arab Emirates Abu Dhabi</w:t>
      </w:r>
      <w:r>
        <w:t xml:space="preserve">, parents are increasingly aware of speech delays and seek professional help earlier than in previous decades.</w:t>
      </w:r>
    </w:p>
    <w:p>
      <w:pPr>
        <w:pStyle w:val="BodyText"/>
      </w:pPr>
      <w:r>
        <w:t xml:space="preserve">The literature reviewed for this report highlights three primary areas of specialization relevant to the region:</w:t>
      </w:r>
    </w:p>
    <w:bookmarkStart w:id="21" w:name="X536b89695b8d0626c2f342f74576d959bf2375d"/>
    <w:p>
      <w:pPr>
        <w:pStyle w:val="Heading3"/>
      </w:pPr>
      <w:r>
        <w:t xml:space="preserve">1. Early Intervention and Autism Spectrum Disorder (ASD)</w:t>
      </w:r>
    </w:p>
    <w:p>
      <w:pPr>
        <w:pStyle w:val="FirstParagraph"/>
      </w:pPr>
      <w:r>
        <w:rPr>
          <w:bCs/>
          <w:b/>
        </w:rPr>
        <w:t xml:space="preserve">United Arab Emirates Abu Dhabi</w:t>
      </w:r>
      <w:r>
        <w:t xml:space="preserve"> </w:t>
      </w:r>
      <w:r>
        <w:t xml:space="preserve">has invested heavily in inclusive education and special needs support. The role of the</w:t>
      </w:r>
      <w:r>
        <w:t xml:space="preserve"> </w:t>
      </w:r>
      <w:r>
        <w:rPr>
          <w:bCs/>
          <w:b/>
        </w:rPr>
        <w:t xml:space="preserve">Speech Therapist</w:t>
      </w:r>
      <w:r>
        <w:t xml:space="preserve"> </w:t>
      </w:r>
      <w:r>
        <w:t xml:space="preserve">is pivotal in early intervention programs for children with Autism Spectrum Disorder. Research indicates that speech therapy focused on functional communication, including the use of augmentative and alternative communication (AAC) devices, significantly improves social outcomes for these individuals. In Abu Dhabi’s inclusive school settings, collaboration between</w:t>
      </w:r>
      <w:r>
        <w:t xml:space="preserve"> </w:t>
      </w:r>
      <w:r>
        <w:rPr>
          <w:bCs/>
          <w:b/>
        </w:rPr>
        <w:t xml:space="preserve">Speech Therapists</w:t>
      </w:r>
      <w:r>
        <w:t xml:space="preserve">, special education teachers, and parents is deemed vital for creating individualized education plans (IEPs) that are both culturally sensitive and clinically effective.</w:t>
      </w:r>
    </w:p>
    <w:bookmarkEnd w:id="21"/>
    <w:bookmarkStart w:id="22" w:name="Xbdcd8f9f94f981620826b19f848b03b3226f4eb"/>
    <w:p>
      <w:pPr>
        <w:pStyle w:val="Heading3"/>
      </w:pPr>
      <w:r>
        <w:t xml:space="preserve">2. Bilingualism and Multilingual Development</w:t>
      </w:r>
    </w:p>
    <w:p>
      <w:pPr>
        <w:pStyle w:val="FirstParagraph"/>
      </w:pPr>
      <w:r>
        <w:t xml:space="preserve">A significant portion of the literature addresses the "bilingual disadvantage" myth. Effective</w:t>
      </w:r>
      <w:r>
        <w:t xml:space="preserve"> </w:t>
      </w:r>
      <w:r>
        <w:rPr>
          <w:bCs/>
          <w:b/>
        </w:rPr>
        <w:t xml:space="preserve">Speech Therapist</w:t>
      </w:r>
      <w:r>
        <w:t xml:space="preserve"> </w:t>
      </w:r>
      <w:r>
        <w:t xml:space="preserve">protocols in Abu Dhabi now advocate for a dynamic assessment approach rather than relying solely on standardized tests designed for monolingual English or Arabic speakers. This shift ensures that children who are developing typically but in two or more languages receive appropriate support without being incorrectly identified as having a disability. The</w:t>
      </w:r>
      <w:r>
        <w:t xml:space="preserve"> </w:t>
      </w:r>
      <w:r>
        <w:rPr>
          <w:bCs/>
          <w:b/>
        </w:rPr>
        <w:t xml:space="preserve">Speech Therapist</w:t>
      </w:r>
      <w:r>
        <w:t xml:space="preserve"> </w:t>
      </w:r>
      <w:r>
        <w:t xml:space="preserve">acts as an advocate, educating families in</w:t>
      </w:r>
      <w:r>
        <w:t xml:space="preserve"> </w:t>
      </w:r>
      <w:r>
        <w:rPr>
          <w:bCs/>
          <w:b/>
        </w:rPr>
        <w:t xml:space="preserve">United Arab Emirates Abu Dhabi</w:t>
      </w:r>
      <w:r>
        <w:t xml:space="preserve"> </w:t>
      </w:r>
      <w:r>
        <w:t xml:space="preserve">that maintaining their heritage language while acquiring the national language (Arabic) and the medium of instruction (often English) is beneficial for cognitive development.</w:t>
      </w:r>
    </w:p>
    <w:bookmarkEnd w:id="22"/>
    <w:bookmarkStart w:id="23" w:name="adult-rehabilitation-and-aging"/>
    <w:p>
      <w:pPr>
        <w:pStyle w:val="Heading3"/>
      </w:pPr>
      <w:r>
        <w:t xml:space="preserve">3. Adult Rehabilitation and Aging</w:t>
      </w:r>
    </w:p>
    <w:p>
      <w:pPr>
        <w:pStyle w:val="FirstParagraph"/>
      </w:pPr>
      <w:r>
        <w:t xml:space="preserve">While pediatric cases dominate the public discourse, there is a growing body of work focusing on adult speech therapy. With an increasing elderly population in</w:t>
      </w:r>
      <w:r>
        <w:t xml:space="preserve"> </w:t>
      </w:r>
      <w:r>
        <w:rPr>
          <w:bCs/>
          <w:b/>
        </w:rPr>
        <w:t xml:space="preserve">United Arab Emirates Abu Dhabi</w:t>
      </w:r>
      <w:r>
        <w:t xml:space="preserve">, issues related to dysphagia (swallowing disorders) post-stroke and neurodegenerative conditions are becoming more prominent.</w:t>
      </w:r>
      <w:r>
        <w:t xml:space="preserve"> </w:t>
      </w:r>
      <w:r>
        <w:rPr>
          <w:bCs/>
          <w:b/>
        </w:rPr>
        <w:t xml:space="preserve">Speech Therapists</w:t>
      </w:r>
      <w:r>
        <w:t xml:space="preserve"> </w:t>
      </w:r>
      <w:r>
        <w:t xml:space="preserve">in this region are increasingly trained in swallowing mechanisms, working closely with gastroenterologists and neurologists to prevent aspiration pneumonia and improve quality of life for adult patients.</w:t>
      </w:r>
    </w:p>
    <w:bookmarkEnd w:id="23"/>
    <w:bookmarkEnd w:id="24"/>
    <w:bookmarkStart w:id="25" w:name="Xf221aaa26cc92f9b935805394a7b2c84f567d15"/>
    <w:p>
      <w:pPr>
        <w:pStyle w:val="Heading2"/>
      </w:pPr>
      <w:r>
        <w:t xml:space="preserve">Cultural Sensitivity and Ethical Considerations</w:t>
      </w:r>
    </w:p>
    <w:p>
      <w:pPr>
        <w:pStyle w:val="FirstParagraph"/>
      </w:pPr>
      <w:r>
        <w:t xml:space="preserve">No discussion on the efficacy of a</w:t>
      </w:r>
      <w:r>
        <w:t xml:space="preserve"> </w:t>
      </w:r>
      <w:r>
        <w:rPr>
          <w:bCs/>
          <w:b/>
        </w:rPr>
        <w:t xml:space="preserve">Speech Therapist</w:t>
      </w:r>
      <w:r>
        <w:t xml:space="preserve"> </w:t>
      </w:r>
      <w:r>
        <w:t xml:space="preserve">in this region is complete without addressing cultural ethics. In</w:t>
      </w:r>
      <w:r>
        <w:t xml:space="preserve"> </w:t>
      </w:r>
      <w:r>
        <w:rPr>
          <w:bCs/>
          <w:b/>
        </w:rPr>
        <w:t xml:space="preserve">United Arab Emirates Abu Dhabi</w:t>
      </w:r>
      <w:r>
        <w:t xml:space="preserve">, family dynamics play a central role in healthcare decisions. The literature suggests that successful therapy outcomes depend heavily on building rapport with the extended family, not just the patient.</w:t>
      </w:r>
    </w:p>
    <w:p>
      <w:pPr>
        <w:pStyle w:val="BodyText"/>
      </w:pPr>
      <w:r>
        <w:t xml:space="preserve">For instance, in many traditional households within the Emirate, there may be stigma attached to developmental delays. A skilled</w:t>
      </w:r>
      <w:r>
        <w:t xml:space="preserve"> </w:t>
      </w:r>
      <w:r>
        <w:rPr>
          <w:bCs/>
          <w:b/>
        </w:rPr>
        <w:t xml:space="preserve">Speech Therapist</w:t>
      </w:r>
      <w:r>
        <w:t xml:space="preserve"> </w:t>
      </w:r>
      <w:r>
        <w:t xml:space="preserve">must navigate these sensitivities with grace, framing therapy as an empowerment tool rather than a corrective measure for failure. Furthermore, religious and cultural holidays significantly impact attendance and engagement; thus, flexible scheduling and home-based or teletherapy options have become increasingly popular in Abu Dhabi. The modern</w:t>
      </w:r>
      <w:r>
        <w:t xml:space="preserve"> </w:t>
      </w:r>
      <w:r>
        <w:rPr>
          <w:bCs/>
          <w:b/>
        </w:rPr>
        <w:t xml:space="preserve">Speech Therapist</w:t>
      </w:r>
      <w:r>
        <w:t xml:space="preserve"> </w:t>
      </w:r>
      <w:r>
        <w:t xml:space="preserve">is expected to be not only a clinician but also a counselor and educator who respects the local customs of</w:t>
      </w:r>
      <w:r>
        <w:t xml:space="preserve"> </w:t>
      </w:r>
      <w:r>
        <w:rPr>
          <w:bCs/>
          <w:b/>
        </w:rPr>
        <w:t xml:space="preserve">United Arab Emirates Abu Dhabi</w:t>
      </w:r>
      <w:r>
        <w:t xml:space="preserve">.</w:t>
      </w:r>
    </w:p>
    <w:bookmarkEnd w:id="25"/>
    <w:bookmarkStart w:id="26" w:name="X750396c1a86833ba07cfcef0b1af1fc29125504"/>
    <w:p>
      <w:pPr>
        <w:pStyle w:val="Heading2"/>
      </w:pPr>
      <w:r>
        <w:t xml:space="preserve">The Future of Speech Therapy in the Region</w:t>
      </w:r>
    </w:p>
    <w:p>
      <w:pPr>
        <w:pStyle w:val="FirstParagraph"/>
      </w:pPr>
      <w:r>
        <w:t xml:space="preserve">Looking ahead, the literature points toward greater integration of technology. Tele-speech therapy has gained traction as a viable solution for reaching expatriate communities and remote areas within the Emirate. Additionally, there is a push for more localized research data. Currently, many diagnostic tools used by</w:t>
      </w:r>
      <w:r>
        <w:t xml:space="preserve"> </w:t>
      </w:r>
      <w:r>
        <w:rPr>
          <w:bCs/>
          <w:b/>
        </w:rPr>
        <w:t xml:space="preserve">Speech Therapists</w:t>
      </w:r>
      <w:r>
        <w:t xml:space="preserve"> </w:t>
      </w:r>
      <w:r>
        <w:t xml:space="preserve">in Abu Dhabi are imported from Western countries. There is a critical need to develop normative data specific to Emirati children to ensure accurate diagnosis.</w:t>
      </w:r>
    </w:p>
    <w:p>
      <w:pPr>
        <w:pStyle w:val="BodyText"/>
      </w:pPr>
      <w:r>
        <w:t xml:space="preserve">The government’s vision for the future of healthcare in</w:t>
      </w:r>
      <w:r>
        <w:t xml:space="preserve"> </w:t>
      </w:r>
      <w:r>
        <w:rPr>
          <w:bCs/>
          <w:b/>
        </w:rPr>
        <w:t xml:space="preserve">United Arab Emirates Abu Dhabi</w:t>
      </w:r>
      <w:r>
        <w:t xml:space="preserve"> </w:t>
      </w:r>
      <w:r>
        <w:t xml:space="preserve">aligns with these needs, emphasizing preventive care and digital health infrastructure. As such, the demand for certified, culturally competent</w:t>
      </w:r>
      <w:r>
        <w:t xml:space="preserve"> </w:t>
      </w:r>
      <w:r>
        <w:rPr>
          <w:bCs/>
          <w:b/>
        </w:rPr>
        <w:t xml:space="preserve">Speech Therapists</w:t>
      </w:r>
      <w:r>
        <w:t xml:space="preserve"> </w:t>
      </w:r>
      <w:r>
        <w:t xml:space="preserve">is projected to rise. Professionals in this field must commit to continuous professional development, staying updated on global best practices while adapting them to the unique socio-linguistic environment of Abu Dhabi.</w:t>
      </w:r>
    </w:p>
    <w:bookmarkEnd w:id="26"/>
    <w:bookmarkStart w:id="27" w:name="conclusion"/>
    <w:p>
      <w:pPr>
        <w:pStyle w:val="Heading2"/>
      </w:pPr>
      <w:r>
        <w:t xml:space="preserve">Conclusion</w:t>
      </w:r>
    </w:p>
    <w:p>
      <w:pPr>
        <w:pStyle w:val="FirstParagraph"/>
      </w:pPr>
      <w:r>
        <w:t xml:space="preserve">In conclusion, this book report underscores that the role of the</w:t>
      </w:r>
      <w:r>
        <w:t xml:space="preserve"> </w:t>
      </w:r>
      <w:r>
        <w:rPr>
          <w:bCs/>
          <w:b/>
        </w:rPr>
        <w:t xml:space="preserve">Speech Therapist</w:t>
      </w:r>
      <w:r>
        <w:t xml:space="preserve"> </w:t>
      </w:r>
      <w:r>
        <w:t xml:space="preserve">in</w:t>
      </w:r>
      <w:r>
        <w:t xml:space="preserve"> </w:t>
      </w:r>
      <w:r>
        <w:rPr>
          <w:bCs/>
          <w:b/>
        </w:rPr>
        <w:t xml:space="preserve">United Arab Emirates Abu Dhabi</w:t>
      </w:r>
      <w:r>
        <w:t xml:space="preserve"> </w:t>
      </w:r>
      <w:r>
        <w:t xml:space="preserve">is complex, multifaceted, and indispensable. It extends beyond simple articulation correction to encompass early developmental support, bilingual education advocacy, adult rehabilitation, and cultural liaison. The unique demographic makeup of Abu Dhabi demands a high level of professional adaptability and cultural intelligence from practitioners.</w:t>
      </w:r>
    </w:p>
    <w:p>
      <w:pPr>
        <w:pStyle w:val="BodyText"/>
      </w:pPr>
      <w:r>
        <w:t xml:space="preserve">As the Emirate continues to grow as a center for education and healthcare innovation, the collaboration between policymakers, educators, clinical</w:t>
      </w:r>
      <w:r>
        <w:t xml:space="preserve"> </w:t>
      </w:r>
      <w:r>
        <w:rPr>
          <w:bCs/>
          <w:b/>
        </w:rPr>
        <w:t xml:space="preserve">Speech Therapists</w:t>
      </w:r>
      <w:r>
        <w:t xml:space="preserve">, and families will determine the success of inclusive initiatives. Ensuring that every child and adult in</w:t>
      </w:r>
      <w:r>
        <w:t xml:space="preserve"> </w:t>
      </w:r>
      <w:r>
        <w:rPr>
          <w:bCs/>
          <w:b/>
        </w:rPr>
        <w:t xml:space="preserve">United Arab Emirates Abu Dhabi</w:t>
      </w:r>
      <w:r>
        <w:t xml:space="preserve"> </w:t>
      </w:r>
      <w:r>
        <w:t xml:space="preserve">has access to high-quality speech therapy services is not just a medical imperative but a social responsibility that contributes to the nation’s cohesive and thriving society.</w:t>
      </w:r>
    </w:p>
    <w:p>
      <w:r>
        <w:pict>
          <v:rect style="width:0;height:1.5pt" o:hralign="center" o:hrstd="t" o:hr="t"/>
        </w:pict>
      </w:r>
    </w:p>
    <w:p>
      <w:pPr>
        <w:pStyle w:val="FirstParagraph"/>
      </w:pPr>
      <w:r>
        <w:rPr>
          <w:iCs/>
          <w:i/>
        </w:rPr>
        <w:t xml:space="preserve">Note: This document serves as a comprehensive overview of current trends and literature regarding speech therapy in the specified region. It is intended for educational and professional reference purposes.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the United Arab Emirates Abu Dhabi</dc:title>
  <dc:creator/>
  <dc:language>en</dc:language>
  <cp:keywords/>
  <dcterms:created xsi:type="dcterms:W3CDTF">2026-07-29T16:24:32Z</dcterms:created>
  <dcterms:modified xsi:type="dcterms:W3CDTF">2026-07-29T16:24:32Z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