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Zimbabwe</w:t>
      </w:r>
      <w:r>
        <w:t xml:space="preserve"> </w:t>
      </w:r>
      <w:r>
        <w:t xml:space="preserve">Harare</w:t>
      </w:r>
    </w:p>
    <w:p>
      <w:pPr>
        <w:pStyle w:val="FirstParagraph"/>
      </w:pPr>
      <w:r>
        <w:rPr>
          <w:bCs/>
          <w:b/>
        </w:rPr>
        <w:t xml:space="preserve">Title:</w:t>
      </w:r>
      <w:r>
        <w:t xml:space="preserve"> </w:t>
      </w:r>
      <w:r>
        <w:t xml:space="preserve">Bridging Communication Gaps: A Critical Analysis of Speech Therapy Services in Urban Zimbabwe</w:t>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Department of Health and Child Care, Harare Provincial Directorate</w:t>
      </w:r>
    </w:p>
    <w:p>
      <w:pPr>
        <w:pStyle w:val="BodyText"/>
      </w:pPr>
      <w:r>
        <w:rPr>
          <w:bCs/>
          <w:b/>
        </w:rPr>
        <w:t xml:space="preserve">Status:</w:t>
      </w:r>
      <w:r>
        <w:t xml:space="preserve"> </w:t>
      </w:r>
      <w:r>
        <w:t xml:space="preserve">Completed Review</w:t>
      </w:r>
    </w:p>
    <w:bookmarkStart w:id="27" w:name="Xb2b847ed15d006732b6f5caab9a161177eb754c"/>
    <w:p>
      <w:pPr>
        <w:pStyle w:val="Heading1"/>
      </w:pPr>
      <w:r>
        <w:t xml:space="preserve">A Comprehensive Book Report on Speech Therapy Practice in Zimbabwe Harare</w:t>
      </w:r>
    </w:p>
    <w:bookmarkStart w:id="20" w:name="i.-introduction-and-scope-of-the-report"/>
    <w:p>
      <w:pPr>
        <w:pStyle w:val="Heading2"/>
      </w:pPr>
      <w:r>
        <w:t xml:space="preserve">I. Introduction and Scope of the Report</w:t>
      </w:r>
    </w:p>
    <w:p>
      <w:pPr>
        <w:pStyle w:val="FirstParagraph"/>
      </w:pPr>
      <w:r>
        <w:t xml:space="preserve">This document serves as a comprehensive book report and analytical review regarding the current state, challenges, and future trajectories of</w:t>
      </w:r>
      <w:r>
        <w:t xml:space="preserve"> </w:t>
      </w:r>
      <w:r>
        <w:t xml:space="preserve">Speech Therapist</w:t>
      </w:r>
      <w:r>
        <w:t xml:space="preserve"> </w:t>
      </w:r>
      <w:r>
        <w:t xml:space="preserve">services within the context of</w:t>
      </w:r>
      <w:r>
        <w:t xml:space="preserve"> </w:t>
      </w:r>
      <w:r>
        <w:t xml:space="preserve">Zimbabwe Harare</w:t>
      </w:r>
      <w:r>
        <w:t xml:space="preserve">. As an urban hub comprising diverse demographic strata, Harare presents a unique case study for speech-language pathology. The review synthesizes literature from clinical practice manuals, public health reports from the Zimbabwe Medical Association (ZIMOA), and socio-linguistic studies conducted in Southern Africa.</w:t>
      </w:r>
    </w:p>
    <w:p>
      <w:pPr>
        <w:pStyle w:val="BodyText"/>
      </w:pPr>
      <w:r>
        <w:t xml:space="preserve">The primary objective of this report is to evaluate how</w:t>
      </w:r>
      <w:r>
        <w:t xml:space="preserve"> </w:t>
      </w:r>
      <w:r>
        <w:t xml:space="preserve">Speech Therapist</w:t>
      </w:r>
      <w:r>
        <w:t xml:space="preserve"> </w:t>
      </w:r>
      <w:r>
        <w:t xml:space="preserve">interventions are adapted to the specific cultural, linguistic, and economic realities of</w:t>
      </w:r>
      <w:r>
        <w:t xml:space="preserve"> </w:t>
      </w:r>
      <w:r>
        <w:t xml:space="preserve">Zimbabwe Harare</w:t>
      </w:r>
      <w:r>
        <w:t xml:space="preserve">. It is not merely a summary of clinical techniques but an exploration of the systemic integration required to make these services accessible and effective in one of Africa’s most populous capital cities.</w:t>
      </w:r>
    </w:p>
    <w:bookmarkEnd w:id="20"/>
    <w:bookmarkStart w:id="21" w:name="Xc11e9b014fffedf87a60cea371e75d65324e1e3"/>
    <w:p>
      <w:pPr>
        <w:pStyle w:val="Heading2"/>
      </w:pPr>
      <w:r>
        <w:t xml:space="preserve">II. The Linguistic Landscape and Clinical Challenges</w:t>
      </w:r>
    </w:p>
    <w:p>
      <w:pPr>
        <w:pStyle w:val="FirstParagraph"/>
      </w:pPr>
      <w:r>
        <w:t xml:space="preserve">A foundational aspect discussed in the reviewed literature is the linguistic diversity inherent to</w:t>
      </w:r>
      <w:r>
        <w:t xml:space="preserve"> </w:t>
      </w:r>
      <w:r>
        <w:t xml:space="preserve">Zimbabwe Harare</w:t>
      </w:r>
      <w:r>
        <w:t xml:space="preserve">. While English serves as the official language of instruction and government, Shona is widely spoken, particularly among children entering school. For a</w:t>
      </w:r>
      <w:r>
        <w:t xml:space="preserve"> </w:t>
      </w:r>
      <w:r>
        <w:t xml:space="preserve">Speech Therapist</w:t>
      </w:r>
      <w:r>
        <w:t xml:space="preserve"> </w:t>
      </w:r>
      <w:r>
        <w:t xml:space="preserve">working in this environment, the dichotomy between home language and school language presents significant diagnostic complexities.</w:t>
      </w:r>
    </w:p>
    <w:p>
      <w:pPr>
        <w:pStyle w:val="BodyText"/>
      </w:pPr>
      <w:r>
        <w:t xml:space="preserve">The report highlights that standard assessment tools imported from Western countries are often culturally biased and linguistically inappropriate for Shona-speaking children in Harare. Therefore, a competent</w:t>
      </w:r>
      <w:r>
        <w:t xml:space="preserve"> </w:t>
      </w:r>
      <w:r>
        <w:t xml:space="preserve">Speech Therapist</w:t>
      </w:r>
      <w:r>
        <w:t xml:space="preserve"> </w:t>
      </w:r>
      <w:r>
        <w:t xml:space="preserve">must possess the ability to distinguish between language differences (accents, code-switching) and actual language disorders. This distinction is crucial in preventing misdiagnosis within the diverse neighborhoods of Harare, from high-density suburbs like Mbare and Highfield to low-density areas.</w:t>
      </w:r>
    </w:p>
    <w:bookmarkEnd w:id="21"/>
    <w:bookmarkStart w:id="22" w:name="Xa0d513c2fe470be1b6d7f83b26b1f9348df7003"/>
    <w:p>
      <w:pPr>
        <w:pStyle w:val="Heading2"/>
      </w:pPr>
      <w:r>
        <w:t xml:space="preserve">III. Accessibility and Healthcare Infrastructure</w:t>
      </w:r>
    </w:p>
    <w:p>
      <w:pPr>
        <w:pStyle w:val="FirstParagraph"/>
      </w:pPr>
      <w:r>
        <w:t xml:space="preserve">The reviewed texts provide a stark analysis of healthcare infrastructure in Zimbabwe. In</w:t>
      </w:r>
      <w:r>
        <w:t xml:space="preserve"> </w:t>
      </w:r>
      <w:r>
        <w:t xml:space="preserve">Zimbabwe Harare</w:t>
      </w:r>
      <w:r>
        <w:t xml:space="preserve">, the public health sector faces resource constraints, including shortages of specialized diagnostic equipment and a limited number of qualified professionals. The report details that there is an overwhelming demand for services from</w:t>
      </w:r>
      <w:r>
        <w:t xml:space="preserve"> </w:t>
      </w:r>
      <w:r>
        <w:t xml:space="preserve">Speech Therapist</w:t>
      </w:r>
      <w:r>
        <w:t xml:space="preserve"> </w:t>
      </w:r>
      <w:r>
        <w:t xml:space="preserve">practitioners, often resulting in long waiting lists at major institutions such as Parirenyatwa Group of Hospitals and Harare Central Hospital.</w:t>
      </w:r>
    </w:p>
    <w:p>
      <w:pPr>
        <w:pStyle w:val="BodyText"/>
      </w:pPr>
      <w:r>
        <w:t xml:space="preserve">To address this gap, the literature emphasizes the growth of private practice. Many qualified</w:t>
      </w:r>
      <w:r>
        <w:t xml:space="preserve"> </w:t>
      </w:r>
      <w:r>
        <w:t xml:space="preserve">Speech Therapist</w:t>
      </w:r>
      <w:r>
        <w:t xml:space="preserve"> </w:t>
      </w:r>
      <w:r>
        <w:t xml:space="preserve">specialists in Harare have established private clinics to serve those who can afford out-of-pocket payments. However, this creates an equity issue where critical early intervention services are accessible primarily to the affluent elite of Harare, leaving marginalized communities vulnerable to untreated communication disorders.</w:t>
      </w:r>
    </w:p>
    <w:bookmarkEnd w:id="22"/>
    <w:bookmarkStart w:id="23" w:name="X59baeb00bba3a563d6b2ef5c30dd20a688ea047"/>
    <w:p>
      <w:pPr>
        <w:pStyle w:val="Heading2"/>
      </w:pPr>
      <w:r>
        <w:t xml:space="preserve">IV. The Role of Special Education in Schools</w:t>
      </w:r>
    </w:p>
    <w:p>
      <w:pPr>
        <w:pStyle w:val="FirstParagraph"/>
      </w:pPr>
      <w:r>
        <w:t xml:space="preserve">A significant portion of the report is dedicated to educational interventions. In many schools across</w:t>
      </w:r>
      <w:r>
        <w:t xml:space="preserve"> </w:t>
      </w:r>
      <w:r>
        <w:t xml:space="preserve">Zimbabwe Harare</w:t>
      </w:r>
      <w:r>
        <w:t xml:space="preserve">, teachers are often tasked with identifying learning difficulties, yet they lack specialized training to recognize speech and language impairments. The review advocates for a collaborative model where the</w:t>
      </w:r>
      <w:r>
        <w:t xml:space="preserve"> </w:t>
      </w:r>
      <w:r>
        <w:t xml:space="preserve">Speech Therapist</w:t>
      </w:r>
      <w:r>
        <w:t xml:space="preserve"> </w:t>
      </w:r>
      <w:r>
        <w:t xml:space="preserve">works closely with school psychologists and special needs coordinators.</w:t>
      </w:r>
    </w:p>
    <w:p>
      <w:pPr>
        <w:pStyle w:val="BodyText"/>
      </w:pPr>
      <w:r>
        <w:t xml:space="preserve">The document outlines successful case studies from select integrated schools in Harare, demonstrating that early identification programs led by dedicated</w:t>
      </w:r>
      <w:r>
        <w:t xml:space="preserve"> </w:t>
      </w:r>
      <w:r>
        <w:t xml:space="preserve">Speech Therapist</w:t>
      </w:r>
      <w:r>
        <w:t xml:space="preserve"> </w:t>
      </w:r>
      <w:r>
        <w:t xml:space="preserve">staff can significantly improve literacy outcomes. These therapists work to remediate articulation disorders and developmental language delays that directly impact a child’s ability to learn Shona and English reading and writing.</w:t>
      </w:r>
    </w:p>
    <w:bookmarkEnd w:id="23"/>
    <w:bookmarkStart w:id="24" w:name="Xebde88740174b2b3c903460f9e677ba13978d7e"/>
    <w:p>
      <w:pPr>
        <w:pStyle w:val="Heading2"/>
      </w:pPr>
      <w:r>
        <w:t xml:space="preserve">V. Cultural Sensitivity and Community-Based Interventions</w:t>
      </w:r>
    </w:p>
    <w:p>
      <w:pPr>
        <w:pStyle w:val="FirstParagraph"/>
      </w:pPr>
      <w:r>
        <w:t xml:space="preserve">Culture plays an pivotal role in communication norms. The report emphasizes that effective therapy in</w:t>
      </w:r>
      <w:r>
        <w:t xml:space="preserve"> </w:t>
      </w:r>
      <w:r>
        <w:t xml:space="preserve">Zimbabwe Harare</w:t>
      </w:r>
      <w:r>
        <w:t xml:space="preserve"> </w:t>
      </w:r>
      <w:r>
        <w:t xml:space="preserve">cannot be strictly clinical; it must be cultural. For instance, certain eye contact behaviors or storytelling traditions may differ from Western standards but are not indicative of social communication disorders like autism.</w:t>
      </w:r>
    </w:p>
    <w:p>
      <w:pPr>
        <w:pStyle w:val="BodyText"/>
      </w:pPr>
      <w:r>
        <w:t xml:space="preserve">A progressive approach highlighted is the shift toward community-based therapy. Rather than relying solely on center-based treatment which may require families to travel long distances within Harare, mobile</w:t>
      </w:r>
      <w:r>
        <w:t xml:space="preserve"> </w:t>
      </w:r>
      <w:r>
        <w:t xml:space="preserve">Speech Therapist</w:t>
      </w:r>
      <w:r>
        <w:t xml:space="preserve"> </w:t>
      </w:r>
      <w:r>
        <w:t xml:space="preserve">units and tele-therapy initiatives are being explored. This adaptation ensures that rural outskirts of the Greater Harare area remain connected to professional care.</w:t>
      </w:r>
    </w:p>
    <w:bookmarkEnd w:id="24"/>
    <w:bookmarkStart w:id="25" w:name="X13428562477e5ea94635b0838d90a2269a09d8c"/>
    <w:p>
      <w:pPr>
        <w:pStyle w:val="Heading2"/>
      </w:pPr>
      <w:r>
        <w:t xml:space="preserve">VI. Future Directions and Policy Recommendations</w:t>
      </w:r>
    </w:p>
    <w:p>
      <w:pPr>
        <w:pStyle w:val="FirstParagraph"/>
      </w:pPr>
      <w:r>
        <w:t xml:space="preserve">The conclusion of the book report offers strategic recommendations for stakeholders in</w:t>
      </w:r>
      <w:r>
        <w:t xml:space="preserve"> </w:t>
      </w:r>
      <w:r>
        <w:t xml:space="preserve">Zimbabwe Harare</w:t>
      </w:r>
      <w:r>
        <w:t xml:space="preserve">:</w:t>
      </w:r>
    </w:p>
    <w:p>
      <w:pPr>
        <w:numPr>
          <w:ilvl w:val="0"/>
          <w:numId w:val="1001"/>
        </w:numPr>
        <w:pStyle w:val="Compact"/>
      </w:pPr>
      <w:r>
        <w:rPr>
          <w:bCs/>
          <w:b/>
        </w:rPr>
        <w:t xml:space="preserve">Specialized Training:</w:t>
      </w:r>
      <w:r>
        <w:t xml:space="preserve"> </w:t>
      </w:r>
      <w:r>
        <w:t xml:space="preserve">Universities in Zimbabwe, such as the University of Zimbabwe, should expand their curricula to include localized assessment tools and Shona-language specific pathology modules for aspiring Speech Therapists.</w:t>
      </w:r>
    </w:p>
    <w:p>
      <w:pPr>
        <w:numPr>
          <w:ilvl w:val="0"/>
          <w:numId w:val="1001"/>
        </w:numPr>
        <w:pStyle w:val="Compact"/>
      </w:pPr>
      <w:r>
        <w:rPr>
          <w:bCs/>
          <w:b/>
        </w:rPr>
        <w:t xml:space="preserve">Policy Integration:</w:t>
      </w:r>
      <w:r>
        <w:t xml:space="preserve"> </w:t>
      </w:r>
      <w:r>
        <w:t xml:space="preserve">The Ministry of Health must integrate speech therapy into the primary healthcare package in Harare to reduce costs for patients.</w:t>
      </w:r>
    </w:p>
    <w:p>
      <w:pPr>
        <w:numPr>
          <w:ilvl w:val="0"/>
          <w:numId w:val="1001"/>
        </w:numPr>
        <w:pStyle w:val="Compact"/>
      </w:pPr>
      <w:r>
        <w:rPr>
          <w:bCs/>
          <w:b/>
        </w:rPr>
        <w:t xml:space="preserve">Awareness Campaigns:</w:t>
      </w:r>
      <w:r>
        <w:t xml:space="preserve"> </w:t>
      </w:r>
      <w:r>
        <w:t xml:space="preserve">Public education campaigns are needed to destigmatize stuttering and hearing impairments, encouraging earlier referral to Speech Therapists.</w:t>
      </w:r>
    </w:p>
    <w:bookmarkEnd w:id="25"/>
    <w:bookmarkStart w:id="26" w:name="vii.-conclusion"/>
    <w:p>
      <w:pPr>
        <w:pStyle w:val="Heading2"/>
      </w:pPr>
      <w:r>
        <w:t xml:space="preserve">VII. Conclusion</w:t>
      </w:r>
    </w:p>
    <w:p>
      <w:pPr>
        <w:pStyle w:val="FirstParagraph"/>
      </w:pPr>
      <w:r>
        <w:t xml:space="preserve">In summary, this review underscores that the practice of a</w:t>
      </w:r>
      <w:r>
        <w:t xml:space="preserve"> </w:t>
      </w:r>
      <w:r>
        <w:t xml:space="preserve">Speech Therapist</w:t>
      </w:r>
      <w:r>
        <w:t xml:space="preserve"> </w:t>
      </w:r>
      <w:r>
        <w:t xml:space="preserve">in</w:t>
      </w:r>
      <w:r>
        <w:t xml:space="preserve"> </w:t>
      </w:r>
      <w:r>
        <w:t xml:space="preserve">Zimbabwe Harare</w:t>
      </w:r>
      <w:r>
        <w:t xml:space="preserve"> </w:t>
      </w:r>
      <w:r>
        <w:t xml:space="preserve">is a dynamic and evolving field. It requires not only clinical expertise but also cultural intelligence and adaptability to resource constraints. The literature confirms that while challenges regarding access and standardization exist, there is a growing recognition of the vital role speech-language pathology plays in human capital development within Zimbabwe.</w:t>
      </w:r>
    </w:p>
    <w:p>
      <w:pPr>
        <w:pStyle w:val="BodyText"/>
      </w:pPr>
      <w:r>
        <w:t xml:space="preserve">For the health sector in Harare, investing in these specialized roles is not merely a medical necessity but an educational and social imperative. By empowering local Speech Therapists with better resources and context-specific training,</w:t>
      </w:r>
      <w:r>
        <w:t xml:space="preserve"> </w:t>
      </w:r>
      <w:r>
        <w:t xml:space="preserve">Zimbabwe Harare</w:t>
      </w:r>
      <w:r>
        <w:t xml:space="preserve"> </w:t>
      </w:r>
      <w:r>
        <w:t xml:space="preserve">can bridge the communication gap for thousands of its citizens, ensuring that every voice is heard.</w:t>
      </w:r>
    </w:p>
    <w:p>
      <w:r>
        <w:pict>
          <v:rect style="width:0;height:1.5pt" o:hralign="center" o:hrstd="t" o:hr="t"/>
        </w:pict>
      </w:r>
    </w:p>
    <w:p>
      <w:pPr>
        <w:pStyle w:val="FirstParagraph"/>
      </w:pPr>
      <w:r>
        <w:rPr>
          <w:iCs/>
          <w:i/>
        </w:rPr>
        <w:t xml:space="preserve">This document was prepared in accordance with international standards for speech-language pathology literature reviews, tailored specifically to the operational context of Harare, Zimbabwe.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Zimbabwe Harare</dc:title>
  <dc:creator/>
  <dc:language>en</dc:language>
  <cp:keywords/>
  <dcterms:created xsi:type="dcterms:W3CDTF">2026-07-29T14:23:54Z</dcterms:created>
  <dcterms:modified xsi:type="dcterms:W3CDTF">2026-07-29T14:23:54Z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