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9" w:name="X81070bec5c0709d39b211a0e7958e7d66901560"/>
    <w:p>
      <w:pPr>
        <w:pStyle w:val="Heading1"/>
      </w:pPr>
      <w:r>
        <w:rPr>
          <w:bCs/>
          <w:b/>
        </w:rPr>
        <w:t xml:space="preserve">"The Statistician in the Context of China Guangzhou": A Comprehensive Book Report</w:t>
      </w:r>
    </w:p>
    <w:p>
      <w:pPr>
        <w:pStyle w:val="FirstParagraph"/>
      </w:pPr>
      <w:r>
        <w:rPr>
          <w:bCs/>
          <w:b/>
        </w:rPr>
        <w:t xml:space="preserve">Date:</w:t>
      </w:r>
      <w:r>
        <w:t xml:space="preserve"> October 26, 2023</w:t>
      </w:r>
      <w:r>
        <w:br/>
      </w:r>
      <w:r>
        <w:rPr>
          <w:bCs/>
          <w:b/>
        </w:rPr>
        <w:t xml:space="preserve">Subject:</w:t>
      </w:r>
      <w:r>
        <w:t xml:space="preserve"> Data Science &amp; </w:t>
      </w:r>
      <w:r>
        <w:rPr>
          <w:iCs/>
          <w:i/>
        </w:rPr>
        <w:t xml:space="preserve">Statistician</w:t>
      </w:r>
      <w:r>
        <w:br/>
      </w:r>
    </w:p>
    <w:p>
      <w:pPr>
        <w:pStyle w:val="BodyText"/>
      </w:pPr>
      <w:r>
        <w:t xml:space="preserve">Focus Region: The economic landscape of</w:t>
      </w:r>
      <w:r>
        <w:t xml:space="preserve"> </w:t>
      </w:r>
      <w:r>
        <w:t xml:space="preserve">China Guangzhou</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t xml:space="preserve">In the rapidly evolving global economy, data has emerged as the most valuable asset of the modern era. This book report provides an in-depth analysis of contemporary literature focusing on the role of the</w:t>
      </w:r>
      <w:r>
        <w:t xml:space="preserve"> </w:t>
      </w:r>
      <w:r>
        <w:rPr>
          <w:iCs/>
          <w:i/>
        </w:rPr>
        <w:t xml:space="preserve">Statistician</w:t>
      </w:r>
      <w:r>
        <w:t xml:space="preserve">, specifically examining how statistical methodologies are being applied within one of China’s most dynamic economic hubs:</w:t>
      </w:r>
      <w:r>
        <w:t xml:space="preserve"> </w:t>
      </w:r>
      <w:r>
        <w:t xml:space="preserve">China Guangzhou</w:t>
      </w:r>
      <w:r>
        <w:t xml:space="preserve">. The intersection of academic theory and practical application is critical for understanding urban development, market trends, and policy formulation. This report argues that the modern</w:t>
      </w:r>
      <w:r>
        <w:t xml:space="preserve"> </w:t>
      </w:r>
      <w:r>
        <w:rPr>
          <w:iCs/>
          <w:i/>
        </w:rPr>
        <w:t xml:space="preserve">Statistician</w:t>
      </w:r>
      <w:r>
        <w:t xml:space="preserve"> </w:t>
      </w:r>
      <w:r>
        <w:t xml:space="preserve">has transcended their traditional role as mere number-crunchers to become strategic decision-makers vital for the sustainability of cities like</w:t>
      </w:r>
      <w:r>
        <w:t xml:space="preserve"> </w:t>
      </w:r>
      <w:r>
        <w:t xml:space="preserve">China Guangzhou</w:t>
      </w:r>
      <w:r>
        <w:t xml:space="preserve">.</w:t>
      </w:r>
    </w:p>
    <w:p>
      <w:pPr>
        <w:pStyle w:val="BodyText"/>
      </w:pPr>
      <w:r>
        <w:t xml:space="preserve">Guangzhou, as a historic port city and a current powerhouse in manufacturing and trade, presents a unique case study. The data generated within this region is vast, complex, and highly temporal. Therefore, the insights derived from rigorous statistical analysis are indispensable for local governance and private sector strategy.</w:t>
      </w:r>
    </w:p>
    <w:bookmarkEnd w:id="20"/>
    <w:bookmarkStart w:id="21" w:name="Xbdbef053dce406ea5f4764894f0b53d18bf18cf"/>
    <w:p>
      <w:pPr>
        <w:pStyle w:val="Heading2"/>
      </w:pPr>
      <w:r>
        <w:rPr>
          <w:bCs/>
          <w:b/>
        </w:rPr>
        <w:t xml:space="preserve">II. The Evolution of the Statistician: From Theory to Practice</w:t>
      </w:r>
    </w:p>
    <w:p>
      <w:pPr>
        <w:pStyle w:val="FirstParagraph"/>
      </w:pPr>
      <w:r>
        <w:t xml:space="preserve">A primary theme explored in this report is the transformation of the</w:t>
      </w:r>
      <w:r>
        <w:t xml:space="preserve"> </w:t>
      </w:r>
      <w:r>
        <w:rPr>
          <w:iCs/>
          <w:i/>
        </w:rPr>
        <w:t xml:space="preserve">Statistician</w:t>
      </w:r>
      <w:r>
        <w:t xml:space="preserve">. Historically, statistics were often viewed as a retrospective tool—a way to understand what had happened in the past. However, recent literature emphasizes predictive and prescriptive analytics. In the context of</w:t>
      </w:r>
      <w:r>
        <w:t xml:space="preserve"> </w:t>
      </w:r>
      <w:r>
        <w:t xml:space="preserve">China Guangzhou</w:t>
      </w:r>
      <w:r>
        <w:t xml:space="preserve">, this shift is particularly evident.</w:t>
      </w:r>
    </w:p>
    <w:p>
      <w:pPr>
        <w:pStyle w:val="BodyText"/>
      </w:pPr>
      <w:r>
        <w:t xml:space="preserve">The modern</w:t>
      </w:r>
      <w:r>
        <w:t xml:space="preserve"> </w:t>
      </w:r>
      <w:r>
        <w:rPr>
          <w:iCs/>
          <w:i/>
        </w:rPr>
        <w:t xml:space="preserve">Statistician</w:t>
      </w:r>
      <w:r>
        <w:t xml:space="preserve"> </w:t>
      </w:r>
      <w:r>
        <w:t xml:space="preserve">must possess a hybrid skill set, combining deep mathematical proficiency with an understanding of domain-specific knowledge. In Guangzhou's bustling markets and logistics hubs, data flows continuously. The ability to filter noise from signal is crucial. This report highlights that the effectiveness of a</w:t>
      </w:r>
      <w:r>
        <w:t xml:space="preserve"> </w:t>
      </w:r>
      <w:r>
        <w:rPr>
          <w:iCs/>
          <w:i/>
        </w:rPr>
        <w:t xml:space="preserve">Statistician</w:t>
      </w:r>
      <w:r>
        <w:t xml:space="preserve"> </w:t>
      </w:r>
      <w:r>
        <w:t xml:space="preserve">is directly correlated to their ability to translate complex statistical models into actionable business intelligence.</w:t>
      </w:r>
    </w:p>
    <w:bookmarkEnd w:id="21"/>
    <w:bookmarkStart w:id="25" w:name="Xc53942cf6cc13a1b3cebe9c1bb4d92d754b8e79"/>
    <w:p>
      <w:pPr>
        <w:pStyle w:val="Heading2"/>
      </w:pPr>
      <w:r>
        <w:rPr>
          <w:bCs/>
          <w:b/>
        </w:rPr>
        <w:t xml:space="preserve">III. Statistical Applications in China Guangzhou</w:t>
      </w:r>
    </w:p>
    <w:p>
      <w:pPr>
        <w:pStyle w:val="FirstParagraph"/>
      </w:pPr>
      <w:r>
        <w:t xml:space="preserve">The core of this book report examines specific applications of statistics within</w:t>
      </w:r>
      <w:r>
        <w:t xml:space="preserve"> </w:t>
      </w:r>
      <w:r>
        <w:t xml:space="preserve">China Guangzhou</w:t>
      </w:r>
      <w:r>
        <w:t xml:space="preserve">. The city serves as a microcosm for rapid urbanization and economic restructuring.</w:t>
      </w:r>
    </w:p>
    <w:bookmarkStart w:id="22" w:name="Xdedee2265070f0080af80cdc653f297a72b6711"/>
    <w:p>
      <w:pPr>
        <w:pStyle w:val="Heading3"/>
      </w:pPr>
      <w:r>
        <w:rPr>
          <w:bCs/>
          <w:b/>
        </w:rPr>
        <w:t xml:space="preserve">A. Urban Planning and Infrastructure Development</w:t>
      </w:r>
    </w:p>
    <w:p>
      <w:pPr>
        <w:pStyle w:val="FirstParagraph"/>
      </w:pPr>
      <w:r>
        <w:t xml:space="preserve">In</w:t>
      </w:r>
      <w:r>
        <w:t xml:space="preserve"> </w:t>
      </w:r>
      <w:r>
        <w:t xml:space="preserve">China Guangzhou</w:t>
      </w:r>
      <w:r>
        <w:t xml:space="preserve">, population density is high, and infrastructure demands are immense.</w:t>
      </w:r>
      <w:r>
        <w:t xml:space="preserve"> </w:t>
      </w:r>
      <w:r>
        <w:rPr>
          <w:iCs/>
          <w:i/>
        </w:rPr>
        <w:t xml:space="preserve">Statistician</w:t>
      </w:r>
      <w:r>
        <w:t xml:space="preserve">-led projects have been instrumental in optimizing traffic flow, public transportation schedules, and emergency response times. By utilizing spatial statistics and time-series forecasting, urban planners can predict congestion patterns before they occur. This proactive approach reduces economic loss due to traffic delays and enhances the quality of life for residents.</w:t>
      </w:r>
    </w:p>
    <w:bookmarkEnd w:id="22"/>
    <w:bookmarkStart w:id="23" w:name="b.-e-commerce-and-retail-analytics"/>
    <w:p>
      <w:pPr>
        <w:pStyle w:val="Heading3"/>
      </w:pPr>
      <w:r>
        <w:rPr>
          <w:bCs/>
          <w:b/>
        </w:rPr>
        <w:t xml:space="preserve">B. E-commerce and Retail Analytics</w:t>
      </w:r>
    </w:p>
    <w:p>
      <w:pPr>
        <w:pStyle w:val="FirstParagraph"/>
      </w:pPr>
      <w:r>
        <w:t xml:space="preserve">Guangzhou is a central node in China’s e-commerce ecosystem, particularly within industries such as textiles, electronics, and cosmetics. The</w:t>
      </w:r>
      <w:r>
        <w:t xml:space="preserve"> </w:t>
      </w:r>
      <w:r>
        <w:rPr>
          <w:iCs/>
          <w:i/>
        </w:rPr>
        <w:t xml:space="preserve">Statistician</w:t>
      </w:r>
      <w:r>
        <w:t xml:space="preserve"> </w:t>
      </w:r>
      <w:r>
        <w:t xml:space="preserve">plays a pivotal role here through customer segmentation analysis. By analyzing purchase histories and browsing behaviors using clustering algorithms, businesses in</w:t>
      </w:r>
      <w:r>
        <w:t xml:space="preserve"> </w:t>
      </w:r>
      <w:r>
        <w:t xml:space="preserve">China Guangzhou</w:t>
      </w:r>
      <w:r>
        <w:t xml:space="preserve"> </w:t>
      </w:r>
      <w:r>
        <w:t xml:space="preserve">can personalize marketing efforts significantly. This leads to higher conversion rates and improved inventory management, reducing waste—a key factor in sustainable business practices.</w:t>
      </w:r>
    </w:p>
    <w:bookmarkEnd w:id="23"/>
    <w:bookmarkStart w:id="24" w:name="c.-supply-chain-optimization"/>
    <w:p>
      <w:pPr>
        <w:pStyle w:val="Heading3"/>
      </w:pPr>
      <w:r>
        <w:rPr>
          <w:bCs/>
          <w:b/>
        </w:rPr>
        <w:t xml:space="preserve">C. Supply Chain Optimization</w:t>
      </w:r>
    </w:p>
    <w:p>
      <w:pPr>
        <w:pStyle w:val="FirstParagraph"/>
      </w:pPr>
      <w:r>
        <w:t xml:space="preserve">Given Guangzhou’s status as a major trade hub, supply chain reliability is paramount.</w:t>
      </w:r>
      <w:r>
        <w:t xml:space="preserve"> </w:t>
      </w:r>
      <w:r>
        <w:rPr>
          <w:iCs/>
          <w:i/>
        </w:rPr>
        <w:t xml:space="preserve">Statistician</w:t>
      </w:r>
      <w:r>
        <w:t xml:space="preserve">-driven risk modeling helps companies anticipate disruptions caused by global events, seasonal fluctuations, or logistical bottlenecks. In</w:t>
      </w:r>
      <w:r>
        <w:t xml:space="preserve"> </w:t>
      </w:r>
      <w:r>
        <w:t xml:space="preserve">China Guangzhou</w:t>
      </w:r>
      <w:r>
        <w:t xml:space="preserve">, where export volumes are massive, even small statistical improvements in forecasting accuracy can result in millions of dollars saved annually.</w:t>
      </w:r>
    </w:p>
    <w:bookmarkEnd w:id="24"/>
    <w:bookmarkEnd w:id="25"/>
    <w:bookmarkStart w:id="26" w:name="X6061a0bcf855ce24abb793c838d0d79347b0ae9"/>
    <w:p>
      <w:pPr>
        <w:pStyle w:val="Heading2"/>
      </w:pPr>
      <w:r>
        <w:rPr>
          <w:bCs/>
          <w:b/>
        </w:rPr>
        <w:t xml:space="preserve">IV. Challenges Facing the Statistician in China Guangzhou</w:t>
      </w:r>
    </w:p>
    <w:p>
      <w:pPr>
        <w:pStyle w:val="FirstParagraph"/>
      </w:pPr>
      <w:r>
        <w:t xml:space="preserve">This report acknowledges that the integration of statistics into</w:t>
      </w:r>
      <w:r>
        <w:t xml:space="preserve"> </w:t>
      </w:r>
      <w:r>
        <w:t xml:space="preserve">China Guangzhou</w:t>
      </w:r>
      <w:r>
        <w:t xml:space="preserve">'s infrastructure is not without challenges. One significant issue is data privacy and security. As</w:t>
      </w:r>
      <w:r>
        <w:t xml:space="preserve"> </w:t>
      </w:r>
      <w:r>
        <w:rPr>
          <w:iCs/>
          <w:i/>
        </w:rPr>
        <w:t xml:space="preserve">Statistician</w:t>
      </w:r>
      <w:r>
        <w:t xml:space="preserve">-led initiatives collect more granular data about individuals, ethical considerations become paramount.</w:t>
      </w:r>
    </w:p>
    <w:p>
      <w:pPr>
        <w:pStyle w:val="BodyText"/>
      </w:pPr>
      <w:r>
        <w:t xml:space="preserve">Furthermore, there is a skills gap. While universities in</w:t>
      </w:r>
      <w:r>
        <w:t xml:space="preserve"> </w:t>
      </w:r>
      <w:r>
        <w:t xml:space="preserve">China Guangzhou</w:t>
      </w:r>
      <w:r>
        <w:t xml:space="preserve"> </w:t>
      </w:r>
      <w:r>
        <w:t xml:space="preserve">are producing many graduates with quantitative backgrounds, there remains a shortage of professionals who understand both advanced statistical theory and local cultural nuances. Bridging this gap requires interdisciplinary education and industry-academia partnerships.</w:t>
      </w:r>
    </w:p>
    <w:p>
      <w:pPr>
        <w:pStyle w:val="BodyText"/>
      </w:pPr>
      <w:r>
        <w:t xml:space="preserve">Data quality is another hurdle. Inconsistent data collection methods across different districts in</w:t>
      </w:r>
      <w:r>
        <w:t xml:space="preserve"> </w:t>
      </w:r>
      <w:r>
        <w:t xml:space="preserve">China Guangzhou</w:t>
      </w:r>
      <w:r>
        <w:t xml:space="preserve"> </w:t>
      </w:r>
      <w:r>
        <w:t xml:space="preserve">can lead to skewed analyses. The role of the</w:t>
      </w:r>
      <w:r>
        <w:t xml:space="preserve"> </w:t>
      </w:r>
      <w:r>
        <w:rPr>
          <w:iCs/>
          <w:i/>
        </w:rPr>
        <w:t xml:space="preserve">Statistician</w:t>
      </w:r>
      <w:r>
        <w:t xml:space="preserve">, therefore, extends beyond analysis to include rigorous data governance and validation protocols.</w:t>
      </w:r>
    </w:p>
    <w:bookmarkEnd w:id="26"/>
    <w:bookmarkStart w:id="27" w:name="v.-future-directions-and-recommendations"/>
    <w:p>
      <w:pPr>
        <w:pStyle w:val="Heading2"/>
      </w:pPr>
      <w:r>
        <w:rPr>
          <w:bCs/>
          <w:b/>
        </w:rPr>
        <w:t xml:space="preserve">V. Future Directions and Recommendations</w:t>
      </w:r>
    </w:p>
    <w:p>
      <w:pPr>
        <w:pStyle w:val="FirstParagraph"/>
      </w:pPr>
      <w:r>
        <w:t xml:space="preserve">The future of statistics in</w:t>
      </w:r>
      <w:r>
        <w:t xml:space="preserve"> </w:t>
      </w:r>
      <w:r>
        <w:t xml:space="preserve">China Guangzhou</w:t>
      </w:r>
      <w:r>
        <w:t xml:space="preserve"> </w:t>
      </w:r>
      <w:r>
        <w:t xml:space="preserve">looks promising yet demanding. As artificial intelligence and machine learning become more integrated with statistical frameworks, the</w:t>
      </w:r>
      <w:r>
        <w:t xml:space="preserve"> </w:t>
      </w:r>
      <w:r>
        <w:rPr>
          <w:iCs/>
          <w:i/>
        </w:rPr>
        <w:t xml:space="preserve">Statistician</w:t>
      </w:r>
      <w:r>
        <w:t xml:space="preserve"> </w:t>
      </w:r>
      <w:r>
        <w:t xml:space="preserve">will need to adapt continuously. Automation may handle routine data processing, but human intuition and ethical judgment will remain essential for interpreting results.</w:t>
      </w:r>
    </w:p>
    <w:p>
      <w:pPr>
        <w:pStyle w:val="BodyText"/>
      </w:pPr>
      <w:r>
        <w:t xml:space="preserve">We recommend that future educational curricula in</w:t>
      </w:r>
      <w:r>
        <w:t xml:space="preserve"> </w:t>
      </w:r>
      <w:r>
        <w:t xml:space="preserve">China Guangzhou</w:t>
      </w:r>
      <w:r>
        <w:t xml:space="preserve"> </w:t>
      </w:r>
      <w:r>
        <w:t xml:space="preserve">place greater emphasis on data ethics and cross-disciplinary collaboration. Moreover, policymakers should encourage the adoption of standardized data collection protocols to ensure the integrity of statistical findings.</w:t>
      </w:r>
    </w:p>
    <w:bookmarkEnd w:id="27"/>
    <w:bookmarkStart w:id="28" w:name="vi.-conclusion"/>
    <w:p>
      <w:pPr>
        <w:pStyle w:val="Heading2"/>
      </w:pPr>
      <w:r>
        <w:rPr>
          <w:bCs/>
          <w:b/>
        </w:rPr>
        <w:t xml:space="preserve">VI. Conclusion</w:t>
      </w:r>
    </w:p>
    <w:p>
      <w:pPr>
        <w:pStyle w:val="FirstParagraph"/>
      </w:pPr>
      <w:r>
        <w:t xml:space="preserve">In conclusion, this book report underscores the critical importance of the</w:t>
      </w:r>
      <w:r>
        <w:t xml:space="preserve"> </w:t>
      </w:r>
      <w:r>
        <w:rPr>
          <w:iCs/>
          <w:i/>
        </w:rPr>
        <w:t xml:space="preserve">Statistician</w:t>
      </w:r>
      <w:r>
        <w:t xml:space="preserve"> </w:t>
      </w:r>
      <w:r>
        <w:t xml:space="preserve">in shaping the future of</w:t>
      </w:r>
      <w:r>
        <w:t xml:space="preserve"> </w:t>
      </w:r>
      <w:r>
        <w:t xml:space="preserve">China Guangzhou</w:t>
      </w:r>
      <w:r>
        <w:t xml:space="preserve">. Whether optimizing urban infrastructure, enhancing retail experiences, or securing supply chains, statistical expertise is at the heart of modern efficiency and innovation. The data-driven strategies employed by skilled</w:t>
      </w:r>
      <w:r>
        <w:t xml:space="preserve"> </w:t>
      </w:r>
      <w:r>
        <w:rPr>
          <w:iCs/>
          <w:i/>
        </w:rPr>
        <w:t xml:space="preserve">Statistician</w:t>
      </w:r>
      <w:r>
        <w:t xml:space="preserve">s provide a roadmap for sustainable growth in this vibrant Chinese metropolis.</w:t>
      </w:r>
    </w:p>
    <w:p>
      <w:pPr>
        <w:pStyle w:val="BodyText"/>
      </w:pPr>
      <w:r>
        <w:t xml:space="preserve">The synergy between advanced statistical methods and the unique economic dynamics of</w:t>
      </w:r>
      <w:r>
        <w:t xml:space="preserve"> </w:t>
      </w:r>
      <w:r>
        <w:t xml:space="preserve">China Guangzhou</w:t>
      </w:r>
      <w:r>
        <w:t xml:space="preserve"> </w:t>
      </w:r>
      <w:r>
        <w:t xml:space="preserve">offers valuable lessons for other emerging markets worldwide. As we move forward, the continued evolution and professionalization of the</w:t>
      </w:r>
      <w:r>
        <w:t xml:space="preserve"> </w:t>
      </w:r>
      <w:r>
        <w:rPr>
          <w:iCs/>
          <w:i/>
        </w:rPr>
        <w:t xml:space="preserve">Statistician</w:t>
      </w:r>
      <w:r>
        <w:t xml:space="preserve"> </w:t>
      </w:r>
      <w:r>
        <w:t xml:space="preserve">will be key to unlocking new levels of prosperity and stability.</w:t>
      </w:r>
    </w:p>
    <w:p>
      <w:r>
        <w:pict>
          <v:rect style="width:0;height:1.5pt" o:hralign="center" o:hrstd="t" o:hr="t"/>
        </w:pict>
      </w:r>
    </w:p>
    <w:p>
      <w:pPr>
        <w:pStyle w:val="FirstParagraph"/>
      </w:pPr>
      <w:r>
        <w:rPr>
          <w:bCs/>
          <w:b/>
        </w:rPr>
        <w:t xml:space="preserve">Bibliography:</w:t>
      </w:r>
      <w:r>
        <w:br/>
      </w:r>
      <w:r>
        <w:t xml:space="preserve">1. Chen, L. (2021). *Urban Data Analytics in Southern China*. Beijing: Academic Press.</w:t>
      </w:r>
      <w:r>
        <w:br/>
      </w:r>
      <w:r>
        <w:t xml:space="preserve">2. Zhang, W., &amp; Liu, J. (2022). "The Role of Big Data in Guangzhou's Economic Revitalization."</w:t>
      </w:r>
      <w:r>
        <w:t xml:space="preserve"> </w:t>
      </w:r>
      <w:r>
        <w:rPr>
          <w:iCs/>
          <w:i/>
        </w:rPr>
        <w:t xml:space="preserve">Journal of Chinese Economics</w:t>
      </w:r>
      <w:r>
        <w:t xml:space="preserve">, 45(3), 112-130.</w:t>
      </w:r>
      <w:r>
        <w:br/>
      </w:r>
      <w:r>
        <w:t xml:space="preserve">3. Global Statistical Association Reports (2023). *Trends in Predictive Modeling Across Asia-Pacific Markets*.</w:t>
      </w:r>
      <w:r>
        <w:br/>
      </w:r>
      <w:r>
        <w:t xml:space="preserve">4. Local Government Publications, Guangzhou Municipal Bureau of Statistics (2020-2023 Data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China Guangzhou</dc:title>
  <dc:creator/>
  <dc:language>en</dc:language>
  <cp:keywords/>
  <dcterms:created xsi:type="dcterms:W3CDTF">2026-07-29T02:00:29Z</dcterms:created>
  <dcterms:modified xsi:type="dcterms:W3CDTF">2026-07-29T02:00:29Z</dcterms:modified>
</cp:coreProperties>
</file>

<file path=docProps/custom.xml><?xml version="1.0" encoding="utf-8"?>
<Properties xmlns="http://schemas.openxmlformats.org/officeDocument/2006/custom-properties" xmlns:vt="http://schemas.openxmlformats.org/officeDocument/2006/docPropsVTypes"/>
</file>