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China</w:t>
      </w:r>
      <w:r>
        <w:t xml:space="preserve"> </w:t>
      </w:r>
      <w:r>
        <w:t xml:space="preserve">Shanghai</w:t>
      </w:r>
    </w:p>
    <w:bookmarkStart w:id="20" w:name="document-metadata"/>
    <w:p>
      <w:pPr>
        <w:pStyle w:val="Heading2"/>
      </w:pPr>
      <w:r>
        <w:t xml:space="preserve">Document Metadata</w:t>
      </w:r>
    </w:p>
    <w:p>
      <w:pPr>
        <w:pStyle w:val="FirstParagraph"/>
      </w:pPr>
      <w:r>
        <w:rPr>
          <w:bCs/>
          <w:b/>
        </w:rPr>
        <w:t xml:space="preserve">Title:</w:t>
      </w:r>
      <w:r>
        <w:t xml:space="preserve"> </w:t>
      </w:r>
      <w:r>
        <w:t xml:space="preserve">The Statistical Soul of a Metropolis: A Book Report on the Modern Statistician in China Shanghai</w:t>
      </w:r>
    </w:p>
    <w:p>
      <w:pPr>
        <w:pStyle w:val="BodyText"/>
      </w:pPr>
      <w:r>
        <w:rPr>
          <w:bCs/>
          <w:b/>
        </w:rPr>
        <w:t xml:space="preserve">Date:</w:t>
      </w:r>
      <w:r>
        <w:t xml:space="preserve"> </w:t>
      </w:r>
      <w:r>
        <w:t xml:space="preserve">October 26, 2023</w:t>
      </w:r>
    </w:p>
    <w:p>
      <w:pPr>
        <w:pStyle w:val="BodyText"/>
      </w:pPr>
    </w:p>
    <w:p>
      <w:pPr>
        <w:pStyle w:val="BodyText"/>
      </w:pPr>
      <w:r>
        <w:rPr>
          <w:iCs/>
          <w:i/>
        </w:rPr>
        <w:t xml:space="preserve">This document serves as a comprehensive Book Report analyzing the evolving role, significance, and operational context of the Statistician within the unique economic and social landscape of China Shanghai.</w:t>
      </w:r>
    </w:p>
    <w:bookmarkEnd w:id="20"/>
    <w:bookmarkStart w:id="29" w:name="Xa1c7c0db3222b058324c5b1c950f509c4894ea4"/>
    <w:p>
      <w:pPr>
        <w:pStyle w:val="Heading1"/>
      </w:pPr>
      <w:r>
        <w:t xml:space="preserve">The Statistical Soul of a Metropolis: A Book Report on the Modern Statistician in China Shanghai</w:t>
      </w:r>
    </w:p>
    <w:bookmarkStart w:id="21" w:name="introduction"/>
    <w:p>
      <w:pPr>
        <w:pStyle w:val="Heading2"/>
      </w:pPr>
      <w:r>
        <w:t xml:space="preserve">Introduction</w:t>
      </w:r>
    </w:p>
    <w:p>
      <w:pPr>
        <w:pStyle w:val="FirstParagraph"/>
      </w:pPr>
      <w:r>
        <w:t xml:space="preserve">In the grand narrative of modern economic development, few cities serve as a more compelling case study than China Shanghai. As one of the most populous and economically vital metropolitan areas in the world, Shanghai represents a complex organism where data is not merely recorded but is the lifeblood of decision-making. This book report explores themes central to understanding how the</w:t>
      </w:r>
      <w:r>
        <w:t xml:space="preserve"> </w:t>
      </w:r>
      <w:r>
        <w:rPr>
          <w:bCs/>
          <w:b/>
        </w:rPr>
        <w:t xml:space="preserve">Statistician</w:t>
      </w:r>
      <w:r>
        <w:t xml:space="preserve"> </w:t>
      </w:r>
      <w:r>
        <w:t xml:space="preserve">operates within this high-stakes environment. The analysis focuses on how statistical methodologies are adapted to meet the unique demands of China Shanghai, transforming raw numbers into strategic insights that drive policy, commerce, and social stability.</w:t>
      </w:r>
    </w:p>
    <w:p>
      <w:pPr>
        <w:pStyle w:val="BodyText"/>
      </w:pPr>
      <w:r>
        <w:t xml:space="preserve">The premise of our investigation is that the traditional definition of a statistician—someone who collects and analyzes numerical data—has undergone a radical transformation in the context of China Shanghai. Today’s professional must be part economist, part urban planner, and part technologist. This report argues that the effectiveness of governance and business operations in China Shanghai is directly correlated with the sophistication and integration of its statistical workforce.</w:t>
      </w:r>
    </w:p>
    <w:bookmarkEnd w:id="21"/>
    <w:bookmarkStart w:id="22" w:name="X098b6e308666a5f866d95671b1c352f3f3791bb"/>
    <w:p>
      <w:pPr>
        <w:pStyle w:val="Heading2"/>
      </w:pPr>
      <w:r>
        <w:t xml:space="preserve">The Context: Why China Shanghai Demands Specialized Statistical Insight</w:t>
      </w:r>
    </w:p>
    <w:p>
      <w:pPr>
        <w:pStyle w:val="FirstParagraph"/>
      </w:pPr>
      <w:r>
        <w:t xml:space="preserve">To understand the role of the statistician, one must first appreciate the specific context of China Shanghai. This city is a paradoxical blend of ancient tradition and hyper-modern futurism. It hosts the largest container port in the world, a thriving financial district that rivals New York and London, and vast industrial zones that power manufacturing across Asia. For any</w:t>
      </w:r>
      <w:r>
        <w:t xml:space="preserve"> </w:t>
      </w:r>
      <w:r>
        <w:rPr>
          <w:bCs/>
          <w:b/>
        </w:rPr>
        <w:t xml:space="preserve">Statistician</w:t>
      </w:r>
      <w:r>
        <w:t xml:space="preserve"> </w:t>
      </w:r>
      <w:r>
        <w:t xml:space="preserve">working in or studying this region, the volume of data is staggering.</w:t>
      </w:r>
    </w:p>
    <w:p>
      <w:pPr>
        <w:pStyle w:val="BodyText"/>
      </w:pPr>
      <w:r>
        <w:t xml:space="preserve">The "China Shanghai" context introduces variables that are rarely found elsewhere. These include rapid urbanization rates, complex supply chain dependencies, and a dual economic structure involving both state-owned enterprises and dynamic private sectors. A standard statistical model applied in Europe or North America often fails to capture the nuances of the Chinese market without significant localization. Therefore, the modern statistician in this region must possess deep cultural and contextual knowledge to interpret data accurately.</w:t>
      </w:r>
    </w:p>
    <w:bookmarkEnd w:id="22"/>
    <w:bookmarkStart w:id="25" w:name="the-evolving-role-of-the-statistician"/>
    <w:p>
      <w:pPr>
        <w:pStyle w:val="Heading2"/>
      </w:pPr>
      <w:r>
        <w:t xml:space="preserve">The Evolving Role of the Statistician</w:t>
      </w:r>
    </w:p>
    <w:p>
      <w:pPr>
        <w:pStyle w:val="FirstParagraph"/>
      </w:pPr>
      <w:r>
        <w:t xml:space="preserve">In recent years, literature on urban analytics has highlighted a shift from descriptive statistics to predictive and prescriptive analytics. In China Shanghai, this shift is driven by the government’s "Smart City" initiatives. The statistician is no longer just reporting on past economic performance; they are modeling future scenarios for traffic flow, energy consumption, and public health management.</w:t>
      </w:r>
    </w:p>
    <w:bookmarkStart w:id="23" w:name="data-integrity-and-cultural-nuance"/>
    <w:p>
      <w:pPr>
        <w:pStyle w:val="Heading3"/>
      </w:pPr>
      <w:r>
        <w:t xml:space="preserve">Data Integrity and Cultural Nuance</w:t>
      </w:r>
    </w:p>
    <w:p>
      <w:pPr>
        <w:pStyle w:val="FirstParagraph"/>
      </w:pPr>
      <w:r>
        <w:t xml:space="preserve">A critical challenge addressed in our analysis is data integrity. In a centralized system like China Shanghai’s administrative structure, ensuring that data collected from local districts is accurate and unbiased is paramount. The statistician acts as the gatekeeper of truth, employing rigorous sampling methods to verify census data and economic indicators. However, this task is complicated by cultural factors where reporting positive outcomes may be inadvertently prioritized over negative ones. The effective statistician in this region must build trust with local informants to ensure data authenticity.</w:t>
      </w:r>
    </w:p>
    <w:bookmarkEnd w:id="23"/>
    <w:bookmarkStart w:id="24" w:name="the-technological-integration"/>
    <w:p>
      <w:pPr>
        <w:pStyle w:val="Heading3"/>
      </w:pPr>
      <w:r>
        <w:t xml:space="preserve">The Technological Integration</w:t>
      </w:r>
    </w:p>
    <w:p>
      <w:pPr>
        <w:pStyle w:val="FirstParagraph"/>
      </w:pPr>
      <w:r>
        <w:t xml:space="preserve">China Shanghai is a global leader in the adoption of Big Data and Artificial Intelligence. Consequently, the role of the statistician has merged with that of the data scientist. Professionals in this field must be proficient in Python, R, and SQL, as well as specialized software used for geospatial analysis. The ability to process real-time data from IoT sensors embedded throughout the city’s infrastructure is now a core competency for statisticians serving Shanghai’s municipal government.</w:t>
      </w:r>
    </w:p>
    <w:bookmarkEnd w:id="24"/>
    <w:bookmarkEnd w:id="25"/>
    <w:bookmarkStart w:id="26" w:name="case-studies-in-application"/>
    <w:p>
      <w:pPr>
        <w:pStyle w:val="Heading2"/>
      </w:pPr>
      <w:r>
        <w:t xml:space="preserve">Case Studies in Application</w:t>
      </w:r>
    </w:p>
    <w:p>
      <w:pPr>
        <w:pStyle w:val="FirstParagraph"/>
      </w:pPr>
      <w:r>
        <w:t xml:space="preserve">To illustrate the practical application of these concepts, we examine two key areas where statistician-led initiatives have transformed China Shanghai.</w:t>
      </w:r>
    </w:p>
    <w:p>
      <w:pPr>
        <w:numPr>
          <w:ilvl w:val="0"/>
          <w:numId w:val="1001"/>
        </w:numPr>
        <w:pStyle w:val="Compact"/>
      </w:pPr>
      <w:r>
        <w:rPr>
          <w:bCs/>
          <w:b/>
        </w:rPr>
        <w:t xml:space="preserve">The Financial Hub (Lujiazui):</w:t>
      </w:r>
      <w:r>
        <w:t xml:space="preserve"> </w:t>
      </w:r>
      <w:r>
        <w:t xml:space="preserve">In the financial sector, statisticians are essential for risk management. By analyzing global market trends alongside local liquidity data, they help banks and investment firms navigate volatility. The precision of these statistical models protects both institutional stability and individual investor security.</w:t>
      </w:r>
    </w:p>
    <w:p>
      <w:pPr>
        <w:numPr>
          <w:ilvl w:val="0"/>
          <w:numId w:val="1001"/>
        </w:numPr>
        <w:pStyle w:val="Compact"/>
      </w:pPr>
      <w:r>
        <w:rPr>
          <w:bCs/>
          <w:b/>
        </w:rPr>
        <w:t xml:space="preserve">Public Health Infrastructure:</w:t>
      </w:r>
      <w:r>
        <w:t xml:space="preserve"> </w:t>
      </w:r>
      <w:r>
        <w:t xml:space="preserve">Post-pandemic analysis has shown how statisticians in China Shanghai utilized contact tracing data and infection rate modeling to manage public health crises. This demonstrates the critical social responsibility borne by statisticians, whose work directly impacts the safety and well-being of tens of millions of residents.</w:t>
      </w:r>
    </w:p>
    <w:bookmarkEnd w:id="26"/>
    <w:bookmarkStart w:id="27" w:name="challenges-and-ethical-considerations"/>
    <w:p>
      <w:pPr>
        <w:pStyle w:val="Heading2"/>
      </w:pPr>
      <w:r>
        <w:t xml:space="preserve">Challenges and Ethical Considerations</w:t>
      </w:r>
    </w:p>
    <w:p>
      <w:pPr>
        <w:pStyle w:val="FirstParagraph"/>
      </w:pPr>
      <w:r>
        <w:t xml:space="preserve">The book report must also address the ethical dimensions of statistical practice in China Shanghai. With great power comes great responsibility. The collection of massive datasets raises privacy concerns for citizens. Statisticians must navigate legal frameworks such as the Data Security Law of the People’s Republic of China to ensure that data usage respects individual rights while serving public interests.</w:t>
      </w:r>
    </w:p>
    <w:p>
      <w:pPr>
        <w:pStyle w:val="BodyText"/>
      </w:pPr>
      <w:r>
        <w:t xml:space="preserve">Furthermore, there is the risk of algorithmic bias. If historical data reflects existing social inequalities, statistical models used for resource allocation (such as in education or healthcare) may perpetuate these disparities. It is the duty of the statistician to audit algorithms for fairness and transparency.</w:t>
      </w:r>
    </w:p>
    <w:bookmarkEnd w:id="27"/>
    <w:bookmarkStart w:id="28" w:name="conclusion"/>
    <w:p>
      <w:pPr>
        <w:pStyle w:val="Heading2"/>
      </w:pPr>
      <w:r>
        <w:t xml:space="preserve">Conclusion</w:t>
      </w:r>
    </w:p>
    <w:p>
      <w:pPr>
        <w:pStyle w:val="FirstParagraph"/>
      </w:pPr>
      <w:r>
        <w:t xml:space="preserve">In conclusion, the role of the</w:t>
      </w:r>
      <w:r>
        <w:t xml:space="preserve"> </w:t>
      </w:r>
      <w:r>
        <w:rPr>
          <w:bCs/>
          <w:b/>
        </w:rPr>
        <w:t xml:space="preserve">Statistician</w:t>
      </w:r>
      <w:r>
        <w:t xml:space="preserve"> </w:t>
      </w:r>
      <w:r>
        <w:t xml:space="preserve">in</w:t>
      </w:r>
      <w:r>
        <w:t xml:space="preserve"> </w:t>
      </w:r>
      <w:r>
        <w:rPr>
          <w:bCs/>
          <w:b/>
        </w:rPr>
        <w:t xml:space="preserve">China Shanghai</w:t>
      </w:r>
      <w:r>
        <w:t xml:space="preserve"> </w:t>
      </w:r>
      <w:r>
        <w:t xml:space="preserve">is pivotal, complex, and rapidly evolving. This city serves as a global laboratory for statistical innovation, where traditional methods meet cutting-edge technology. The statistician here is not just an analyst but a strategic advisor who helps decode the complexities of one of the world’s most important cities.</w:t>
      </w:r>
    </w:p>
    <w:p>
      <w:pPr>
        <w:pStyle w:val="BodyText"/>
      </w:pPr>
      <w:r>
        <w:t xml:space="preserve">The insights gained from studying this demographic and economic powerhouse offer valuable lessons for statisticians worldwide. As urbanization continues globally, the methodologies developed in China Shanghai will likely become standard practices for managing large-scale metropolitan challenges. The integration of rigorous statistical science with local contextual understanding is the key to unlocking sustainable development in modern megacities.</w:t>
      </w:r>
    </w:p>
    <w:p>
      <w:pPr>
        <w:pStyle w:val="BodyText"/>
      </w:pPr>
      <w:r>
        <w:t xml:space="preserve">Ultimately, this report affirms that without the precise, ethical, and innovative work of the statistician, the intricate machinery of China Shanghai would grind to a halt. They are the invisible architects of order in an era of unprecedented change.</w:t>
      </w:r>
    </w:p>
    <w:p>
      <w:pPr>
        <w:pStyle w:val="BodyText"/>
      </w:pPr>
      <w:r>
        <w:rPr>
          <w:bCs/>
          <w:b/>
        </w:rPr>
        <w:t xml:space="preserve">Submitted by:</w:t>
      </w:r>
    </w:p>
    <w:p>
      <w:pPr>
        <w:pStyle w:val="BodyText"/>
      </w:pPr>
      <w:r>
        <w:t xml:space="preserve">[Your Name/Author]</w:t>
      </w:r>
    </w:p>
    <w:p>
      <w:pPr>
        <w:pStyle w:val="BodyText"/>
      </w:pPr>
      <w:r>
        <w:t xml:space="preserve">[Title/Position]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Statistician in China Shanghai</dc:title>
  <dc:creator/>
  <dc:language>en</dc:language>
  <cp:keywords/>
  <dcterms:created xsi:type="dcterms:W3CDTF">2026-07-29T07:41:50Z</dcterms:created>
  <dcterms:modified xsi:type="dcterms:W3CDTF">2026-07-29T07:41:50Z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