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title"/>
    <w:p>
      <w:pPr>
        <w:pStyle w:val="Heading3"/>
      </w:pPr>
      <w:r>
        <w:rPr>
          <w:bCs/>
          <w:b/>
        </w:rPr>
        <w:t xml:space="preserve">Title:</w:t>
      </w:r>
    </w:p>
    <w:p>
      <w:pPr>
        <w:pStyle w:val="FirstParagraph"/>
      </w:pPr>
      <w:r>
        <w:t xml:space="preserve">The Quantitative Soul: Navigating Chance and Order in Morocco Casablanca</w:t>
      </w:r>
      <w:r>
        <w:br/>
      </w:r>
      <w:r>
        <w:br/>
      </w:r>
      <w:r>
        <w:rPr>
          <w:bCs/>
          <w:b/>
        </w:rPr>
        <w:t xml:space="preserve">Type of Document:</w:t>
      </w:r>
      <w:r>
        <w:t xml:space="preserve"> </w:t>
      </w:r>
      <w:r>
        <w:t xml:space="preserve">Book Report Analysis</w:t>
      </w:r>
      <w:r>
        <w:br/>
      </w:r>
      <w:r>
        <w:br/>
      </w:r>
      <w:r>
        <w:rPr>
          <w:bCs/>
          <w:b/>
        </w:rPr>
        <w:t xml:space="preserve">Focused Subject:</w:t>
      </w:r>
      <w:r>
        <w:t xml:space="preserve">The Role and Identity of the Statistician in a Rapidly Urbanizing Context</w:t>
      </w:r>
    </w:p>
    <w:bookmarkEnd w:id="20"/>
    <w:bookmarkStart w:id="27" w:name="X08f3e5c355444d2cd66e9bfd5c0da4904c9ffaf"/>
    <w:p>
      <w:pPr>
        <w:pStyle w:val="Heading1"/>
      </w:pPr>
      <w:r>
        <w:t xml:space="preserve">Book Report: The Statistician in Morocco Casablanca</w:t>
      </w:r>
    </w:p>
    <w:p>
      <w:pPr>
        <w:pStyle w:val="FirstParagraph"/>
      </w:pPr>
      <w:r>
        <w:t xml:space="preserve">In the vast landscape of contemporary socio-economic literature, few works capture the intricate dance between raw data and human destiny as vividly as our subject of analysis. This report seeks to deconstruct the narrative framework surrounding the professional identity of a</w:t>
      </w:r>
      <w:r>
        <w:t xml:space="preserve"> </w:t>
      </w:r>
      <w:r>
        <w:rPr>
          <w:bCs/>
          <w:b/>
        </w:rPr>
        <w:t xml:space="preserve">Statistician</w:t>
      </w:r>
      <w:r>
        <w:t xml:space="preserve">, specifically situated within the vibrant, complex, and rapidly evolving metropolis of</w:t>
      </w:r>
      <w:r>
        <w:t xml:space="preserve"> </w:t>
      </w:r>
      <w:r>
        <w:rPr>
          <w:bCs/>
          <w:b/>
        </w:rPr>
        <w:t xml:space="preserve">Morocco Casablanca</w:t>
      </w:r>
      <w:r>
        <w:t xml:space="preserve">. To understand this intersection is to understand how mathematical rigor meets cultural nuance, providing a lens through which we can view modern development challenges.</w:t>
      </w:r>
    </w:p>
    <w:bookmarkStart w:id="21" w:name="X5ea42d9d45578ff81746fb58d12c986bf28bf41"/>
    <w:p>
      <w:pPr>
        <w:pStyle w:val="Heading2"/>
      </w:pPr>
      <w:r>
        <w:t xml:space="preserve">The Protagonist: The Statistician as Observer and Actor</w:t>
      </w:r>
    </w:p>
    <w:p>
      <w:pPr>
        <w:pStyle w:val="FirstParagraph"/>
      </w:pPr>
      <w:r>
        <w:t xml:space="preserve">The central figure of this narrative is the</w:t>
      </w:r>
      <w:r>
        <w:t xml:space="preserve"> </w:t>
      </w:r>
      <w:r>
        <w:rPr>
          <w:bCs/>
          <w:b/>
        </w:rPr>
        <w:t xml:space="preserve">Statistician</w:t>
      </w:r>
      <w:r>
        <w:t xml:space="preserve">. In traditional academic texts, statisticians are often portrayed as detached observers, neutral arbiters of truth who hide behind p-values and confidence intervals. However, in the context presented here, the statistician emerges as an active participant in societal transformation. They are not merely collectors of numbers but interpreters of human behavior on a grand scale.</w:t>
      </w:r>
    </w:p>
    <w:p>
      <w:pPr>
        <w:pStyle w:val="BodyText"/>
      </w:pPr>
      <w:r>
        <w:t xml:space="preserve">This character is defined by their ability to find signal within noise. In a city like</w:t>
      </w:r>
      <w:r>
        <w:t xml:space="preserve"> </w:t>
      </w:r>
      <w:r>
        <w:rPr>
          <w:bCs/>
          <w:b/>
        </w:rPr>
        <w:t xml:space="preserve">Morocco Casablanca</w:t>
      </w:r>
      <w:r>
        <w:t xml:space="preserve">, where traditional ways of life intersect with aggressive modernization, the statistician’s role becomes crucial. They are tasked with quantifying the unquantifiable: social mobility, economic disparity, and urban density pressures. The narrative suggests that being a statistician in this context requires not just technical proficiency in software like R or Python, but also a deep sociological intuition.</w:t>
      </w:r>
    </w:p>
    <w:bookmarkEnd w:id="21"/>
    <w:bookmarkStart w:id="22" w:name="Xd01cd5d77a022808231a4a87ea8323ec65eb722"/>
    <w:p>
      <w:pPr>
        <w:pStyle w:val="Heading2"/>
      </w:pPr>
      <w:r>
        <w:t xml:space="preserve">The Setting: Morocco Casablanca as a Data Rich Environment</w:t>
      </w:r>
    </w:p>
    <w:p>
      <w:pPr>
        <w:pStyle w:val="FirstParagraph"/>
      </w:pPr>
      <w:r>
        <w:rPr>
          <w:bCs/>
          <w:b/>
        </w:rPr>
        <w:t xml:space="preserve">Morocco Casablanca</w:t>
      </w:r>
      <w:r>
        <w:t xml:space="preserve"> </w:t>
      </w:r>
      <w:r>
        <w:t xml:space="preserve">serves as far more than a backdrop; it is an active character in this story. As the economic capital of Morocco, Casablanca is a microcosm of the nation’s struggles and triumphs. It is a city of contrasts, where gleaming skyscrapers stand in proximity to densely populated informal settlements (bidonvilles). This dichotomy creates a unique data environment that challenges conventional analytical models.</w:t>
      </w:r>
    </w:p>
    <w:p>
      <w:pPr>
        <w:pStyle w:val="BodyText"/>
      </w:pPr>
      <w:r>
        <w:t xml:space="preserve">The book highlights how the specific cultural fabric of</w:t>
      </w:r>
      <w:r>
        <w:t xml:space="preserve"> </w:t>
      </w:r>
      <w:r>
        <w:rPr>
          <w:bCs/>
          <w:b/>
        </w:rPr>
        <w:t xml:space="preserve">Morocco Casablanca</w:t>
      </w:r>
      <w:r>
        <w:t xml:space="preserve"> </w:t>
      </w:r>
      <w:r>
        <w:t xml:space="preserve">influences data collection. For instance, understanding household income requires navigating informal economies where transactions are cash-based and unrecorded. The statistician must adapt standard methodologies to fit the local reality of a city that operates on multiple economic layers simultaneously. The humidity, the noise, and the sheer demographic weight of</w:t>
      </w:r>
      <w:r>
        <w:t xml:space="preserve"> </w:t>
      </w:r>
      <w:r>
        <w:rPr>
          <w:bCs/>
          <w:b/>
        </w:rPr>
        <w:t xml:space="preserve">Morocco Casablanca</w:t>
      </w:r>
      <w:r>
        <w:t xml:space="preserve"> </w:t>
      </w:r>
      <w:r>
        <w:t xml:space="preserve">add qualitative dimensions that pure quantitative methods might miss unless guided by someone who understands the local context.</w:t>
      </w:r>
    </w:p>
    <w:bookmarkEnd w:id="22"/>
    <w:bookmarkStart w:id="23" w:name="X1b6fb3a91de4d8123886ac82fc4bd750fc75a89"/>
    <w:p>
      <w:pPr>
        <w:pStyle w:val="Heading2"/>
      </w:pPr>
      <w:r>
        <w:t xml:space="preserve">The Conflict: Data Integrity vs. Political Reality</w:t>
      </w:r>
    </w:p>
    <w:p>
      <w:pPr>
        <w:pStyle w:val="FirstParagraph"/>
      </w:pPr>
      <w:r>
        <w:t xml:space="preserve">A significant portion of the narrative explores the ethical dilemmas faced by the</w:t>
      </w:r>
      <w:r>
        <w:t xml:space="preserve"> </w:t>
      </w:r>
      <w:r>
        <w:rPr>
          <w:bCs/>
          <w:b/>
        </w:rPr>
        <w:t xml:space="preserve">Statistician</w:t>
      </w:r>
      <w:r>
        <w:t xml:space="preserve">. In any rapidly developing nation, data can be manipulated to serve political agendas. The book presents scenarios where there is pressure to underreport unemployment rates in</w:t>
      </w:r>
      <w:r>
        <w:t xml:space="preserve"> </w:t>
      </w:r>
      <w:r>
        <w:rPr>
          <w:bCs/>
          <w:b/>
        </w:rPr>
        <w:t xml:space="preserve">Morocco Casablanca</w:t>
      </w:r>
      <w:r>
        <w:t xml:space="preserve"> </w:t>
      </w:r>
      <w:r>
        <w:t xml:space="preserve">or overstate industrial growth figures. Here, the statistician acts as a guardian of truth.</w:t>
      </w:r>
    </w:p>
    <w:p>
      <w:pPr>
        <w:pStyle w:val="BodyText"/>
      </w:pPr>
      <w:r>
        <w:t xml:space="preserve">The conflict arises from the tension between what the data says and what policymakers want to hear. The protagonist must navigate bureaucratic hurdles while maintaining professional integrity. This aspect humanizes the role of the</w:t>
      </w:r>
      <w:r>
        <w:t xml:space="preserve"> </w:t>
      </w:r>
      <w:r>
        <w:rPr>
          <w:bCs/>
          <w:b/>
        </w:rPr>
        <w:t xml:space="preserve">Statistician</w:t>
      </w:r>
      <w:r>
        <w:t xml:space="preserve">, showing that their work is not just about calculation but about courage and ethical stance. It emphasizes that in a place as dynamic as</w:t>
      </w:r>
      <w:r>
        <w:t xml:space="preserve"> </w:t>
      </w:r>
      <w:r>
        <w:rPr>
          <w:bCs/>
          <w:b/>
        </w:rPr>
        <w:t xml:space="preserve">Morocco Casablanca</w:t>
      </w:r>
      <w:r>
        <w:t xml:space="preserve">, accurate data is a public good, essential for equitable policy-making.</w:t>
      </w:r>
    </w:p>
    <w:bookmarkEnd w:id="23"/>
    <w:bookmarkStart w:id="24" w:name="X688847e6b571afec6009ea3e3c14e509f2f55c8"/>
    <w:p>
      <w:pPr>
        <w:pStyle w:val="Heading2"/>
      </w:pPr>
      <w:r>
        <w:t xml:space="preserve">The Synthesis: Methodology Meets Metropolis</w:t>
      </w:r>
    </w:p>
    <w:p>
      <w:pPr>
        <w:pStyle w:val="FirstParagraph"/>
      </w:pPr>
      <w:r>
        <w:t xml:space="preserve">The core argument of the book is that statistical science must be localized. Global models often fail to account for the specificities of African urban centers. The author argues that a one-size-fits-all approach to data analysis does not work in</w:t>
      </w:r>
      <w:r>
        <w:t xml:space="preserve"> </w:t>
      </w:r>
      <w:r>
        <w:rPr>
          <w:bCs/>
          <w:b/>
        </w:rPr>
        <w:t xml:space="preserve">Morocco Casablanca</w:t>
      </w:r>
      <w:r>
        <w:t xml:space="preserve">. Instead, there is a need for hybrid methodologies that combine international standards with local insights.</w:t>
      </w:r>
    </w:p>
    <w:p>
      <w:pPr>
        <w:numPr>
          <w:ilvl w:val="0"/>
          <w:numId w:val="1001"/>
        </w:numPr>
        <w:pStyle w:val="Compact"/>
      </w:pPr>
      <w:r>
        <w:rPr>
          <w:bCs/>
          <w:b/>
        </w:rPr>
        <w:t xml:space="preserve">Cultural Competence:</w:t>
      </w:r>
      <w:r>
        <w:t xml:space="preserve"> </w:t>
      </w:r>
      <w:r>
        <w:t xml:space="preserve">The statistician must understand local customs, language nuances (Darija vs. Standard Arabic vs. French), and social hierarchies to design effective surveys.</w:t>
      </w:r>
    </w:p>
    <w:p>
      <w:pPr>
        <w:numPr>
          <w:ilvl w:val="0"/>
          <w:numId w:val="1001"/>
        </w:numPr>
        <w:pStyle w:val="Compact"/>
      </w:pPr>
      <w:r>
        <w:rPr>
          <w:bCs/>
          <w:b/>
        </w:rPr>
        <w:t xml:space="preserve">Tech Integration:</w:t>
      </w:r>
      <w:r>
        <w:t xml:space="preserve"> </w:t>
      </w:r>
      <w:r>
        <w:t xml:space="preserve">The adoption of mobile data collection tools is highlighted as a game-changer in reaching the informal sectors of</w:t>
      </w:r>
      <w:r>
        <w:t xml:space="preserve"> </w:t>
      </w:r>
      <w:r>
        <w:rPr>
          <w:bCs/>
          <w:b/>
        </w:rPr>
        <w:t xml:space="preserve">Morocco Casablanca</w:t>
      </w:r>
      <w:r>
        <w:t xml:space="preserve">.</w:t>
      </w:r>
    </w:p>
    <w:p>
      <w:pPr>
        <w:numPr>
          <w:ilvl w:val="0"/>
          <w:numId w:val="1001"/>
        </w:numPr>
        <w:pStyle w:val="Compact"/>
      </w:pPr>
      <w:r>
        <w:rPr>
          <w:iCs/>
          <w:i/>
        </w:rPr>
        <w:t xml:space="preserve">Collaborative Interpretation:</w:t>
      </w:r>
      <w:r>
        <w:t xml:space="preserve"> </w:t>
      </w:r>
      <w:r>
        <w:t xml:space="preserve">Data findings are not presented in isolation but through dialogues with community leaders and urban planners.</w:t>
      </w:r>
    </w:p>
    <w:bookmarkEnd w:id="24"/>
    <w:bookmarkStart w:id="25" w:name="the-impact-policy-and-social-change"/>
    <w:p>
      <w:pPr>
        <w:pStyle w:val="Heading2"/>
      </w:pPr>
      <w:r>
        <w:t xml:space="preserve">The Impact: Policy and Social Change</w:t>
      </w:r>
    </w:p>
    <w:p>
      <w:pPr>
        <w:pStyle w:val="FirstParagraph"/>
      </w:pPr>
      <w:r>
        <w:t xml:space="preserve">The culmination of the narrative demonstrates how rigorous statistical work by a dedicated</w:t>
      </w:r>
      <w:r>
        <w:t xml:space="preserve"> </w:t>
      </w:r>
      <w:r>
        <w:rPr>
          <w:bCs/>
          <w:b/>
        </w:rPr>
        <w:t xml:space="preserve">Statistician</w:t>
      </w:r>
      <w:r>
        <w:t xml:space="preserve"> </w:t>
      </w:r>
      <w:r>
        <w:t xml:space="preserve">can lead to tangible improvements in life for residents of</w:t>
      </w:r>
      <w:r>
        <w:t xml:space="preserve"> </w:t>
      </w:r>
      <w:r>
        <w:rPr>
          <w:bCs/>
          <w:b/>
        </w:rPr>
        <w:t xml:space="preserve">Morocco Casablanca</w:t>
      </w:r>
      <w:r>
        <w:t xml:space="preserve">. Case studies included in the report show how data-driven decisions led to better public transportation routes, improved sanitation services in neglected neighborhoods, and targeted educational programs for youth.</w:t>
      </w:r>
    </w:p>
    <w:p>
      <w:pPr>
        <w:pStyle w:val="BodyText"/>
      </w:pPr>
      <w:r>
        <w:t xml:space="preserve">The book effectively argues that when a statistician listens to the stories behind the numbers in</w:t>
      </w:r>
      <w:r>
        <w:t xml:space="preserve"> </w:t>
      </w:r>
      <w:r>
        <w:rPr>
          <w:bCs/>
          <w:b/>
        </w:rPr>
        <w:t xml:space="preserve">Morocco Casablanca</w:t>
      </w:r>
      <w:r>
        <w:t xml:space="preserve">, they unlock solutions to complex urban problems. It moves the discussion from abstract theory to practical application, proving that statistics is a tool for social justice and economic efficiency.</w:t>
      </w:r>
    </w:p>
    <w:p>
      <w:pPr>
        <w:pStyle w:val="BodyText"/>
      </w:pPr>
      <w:r>
        <w:t xml:space="preserve">"In the chaos of Casablanca, numbers are not cold; they are the heartbeat of the city waiting to be understood by those willing to listen."</w:t>
      </w:r>
    </w:p>
    <w:bookmarkEnd w:id="25"/>
    <w:bookmarkStart w:id="26" w:name="conclusion"/>
    <w:p>
      <w:pPr>
        <w:pStyle w:val="Heading2"/>
      </w:pPr>
      <w:r>
        <w:t xml:space="preserve">Conclusion</w:t>
      </w:r>
    </w:p>
    <w:p>
      <w:pPr>
        <w:pStyle w:val="FirstParagraph"/>
      </w:pPr>
      <w:r>
        <w:t xml:space="preserve">This book report underscores that the role of a</w:t>
      </w:r>
      <w:r>
        <w:t xml:space="preserve"> </w:t>
      </w:r>
      <w:r>
        <w:rPr>
          <w:bCs/>
          <w:b/>
        </w:rPr>
        <w:t xml:space="preserve">Statistician</w:t>
      </w:r>
      <w:r>
        <w:t xml:space="preserve"> </w:t>
      </w:r>
      <w:r>
        <w:t xml:space="preserve">is pivotal in shaping the future of major urban centers. In</w:t>
      </w:r>
      <w:r>
        <w:t xml:space="preserve"> </w:t>
      </w:r>
      <w:r>
        <w:rPr>
          <w:bCs/>
          <w:b/>
        </w:rPr>
        <w:t xml:space="preserve">Morocco Casablanca</w:t>
      </w:r>
      <w:r>
        <w:t xml:space="preserve">, where tradition and modernity collide, accurate data analysis provides the roadmap for sustainable development. The narrative successfully humanizes the statistician, portraying them as essential agents of change who bridge the gap between raw information and societal well-being.</w:t>
      </w:r>
    </w:p>
    <w:p>
      <w:pPr>
        <w:pStyle w:val="BodyText"/>
      </w:pPr>
      <w:r>
        <w:t xml:space="preserve">For students, professionals, or policymakers interested in urban studies in North Africa, this document serves as a compelling reminder that behind every data point is a person living in</w:t>
      </w:r>
      <w:r>
        <w:t xml:space="preserve"> </w:t>
      </w:r>
      <w:r>
        <w:rPr>
          <w:bCs/>
          <w:b/>
        </w:rPr>
        <w:t xml:space="preserve">Morocco Casablanca</w:t>
      </w:r>
      <w:r>
        <w:t xml:space="preserve">. The statistician’s job is to ensure their voices are heard through the rigorous, ethical, and empathetic application of statistical science.</w:t>
      </w:r>
    </w:p>
    <w:p>
      <w:pPr>
        <w:pStyle w:val="BodyText"/>
      </w:pPr>
      <w:r>
        <w:t xml:space="preserve">The intersection of professional expertise and local context creates a powerful framework for understanding modern challenges. By focusing on the specific dynamics of</w:t>
      </w:r>
      <w:r>
        <w:t xml:space="preserve"> </w:t>
      </w:r>
      <w:r>
        <w:rPr>
          <w:bCs/>
          <w:b/>
        </w:rPr>
        <w:t xml:space="preserve">Morocco Casablanca</w:t>
      </w:r>
      <w:r>
        <w:t xml:space="preserve">, we gain insights that are applicable to other rapidly urbanizing regions globally. The statistician, therefore, is not just an analyst but a key stakeholder in the ongoing story of</w:t>
      </w:r>
      <w:r>
        <w:t xml:space="preserve"> </w:t>
      </w:r>
      <w:r>
        <w:rPr>
          <w:bCs/>
          <w:b/>
        </w:rPr>
        <w:t xml:space="preserve">Morocco Casablanca</w:t>
      </w:r>
      <w:r>
        <w:t xml:space="preserve">.</w:t>
      </w:r>
    </w:p>
    <w:p>
      <w:pPr>
        <w:pStyle w:val="BodyText"/>
      </w:pPr>
      <w:r>
        <w:br/>
      </w:r>
      <w:r>
        <w:br/>
      </w:r>
    </w:p>
    <w:p>
      <w:r>
        <w:pict>
          <v:rect style="width:0;height:1.5pt" o:hralign="center" o:hrstd="t" o:hr="t"/>
        </w:pict>
      </w:r>
    </w:p>
    <w:p>
      <w:pPr>
        <w:pStyle w:val="FirstParagraph"/>
      </w:pPr>
      <w:r>
        <w:rPr>
          <w:iCs/>
          <w:i/>
        </w:rPr>
        <w:t xml:space="preserve">This report was generated to highlight the critical role of statistical analysis in the socio-economic development of Morocco Casablanca.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Morocco Casablanca</dc:title>
  <dc:creator/>
  <dc:language>en</dc:language>
  <cp:keywords/>
  <dcterms:created xsi:type="dcterms:W3CDTF">2026-07-29T09:53:47Z</dcterms:created>
  <dcterms:modified xsi:type="dcterms:W3CDTF">2026-07-29T09:53:47Z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