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Nepal</w:t>
      </w:r>
      <w:r>
        <w:t xml:space="preserve"> </w:t>
      </w:r>
      <w:r>
        <w:t xml:space="preserve">Kathmandu</w:t>
      </w:r>
    </w:p>
    <w:bookmarkStart w:id="29" w:name="X22c44e4cebedd121c8a22d0aa4932a7cef7d1e9"/>
    <w:p>
      <w:pPr>
        <w:pStyle w:val="Heading1"/>
      </w:pPr>
      <w:r>
        <w:t xml:space="preserve">A Strategic Analysis: The Role of the Statistician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Policy Makers and Urban Planners</w:t>
      </w:r>
      <w:r>
        <w:br/>
      </w:r>
      <w:r>
        <w:rPr>
          <w:bCs/>
          <w:b/>
        </w:rPr>
        <w:t xml:space="preserve">Subject:</w:t>
      </w:r>
      <w:r>
        <w:t xml:space="preserve">The Critical Necessity of Statistical Expertise in the Management and Development of Nepal Kathmandu</w:t>
      </w:r>
    </w:p>
    <w:bookmarkStart w:id="20" w:name="introduction"/>
    <w:p>
      <w:pPr>
        <w:pStyle w:val="Heading2"/>
      </w:pPr>
      <w:r>
        <w:t xml:space="preserve">Introduction</w:t>
      </w:r>
    </w:p>
    <w:p>
      <w:pPr>
        <w:pStyle w:val="FirstParagraph"/>
      </w:pPr>
      <w:r>
        <w:t xml:space="preserve">In the rapidly evolving landscape of South Asian urbanization, few cities present as complex a challenge as Nepal Kathmandu. As the capital and largest metropolitan hub, it serves not only as the political and economic heart of Nepal but also as a melting pot of diverse cultures, topographies, and developmental pressures. However, governing such a dynamic entity requires more than intuition or anecdotal evidence; it demands precision. This report argues that the profession of the</w:t>
      </w:r>
      <w:r>
        <w:t xml:space="preserve"> </w:t>
      </w:r>
      <w:r>
        <w:rPr>
          <w:bCs/>
          <w:b/>
        </w:rPr>
        <w:t xml:space="preserve">Statistician</w:t>
      </w:r>
      <w:r>
        <w:t xml:space="preserve"> </w:t>
      </w:r>
      <w:r>
        <w:t xml:space="preserve">is not merely an academic exercise but a fundamental pillar required for the sustainable development of Nepal Kathmandu. By leveraging data-driven insights, we can transform chaos into order, and uncertainty into strategic planning.</w:t>
      </w:r>
    </w:p>
    <w:bookmarkEnd w:id="20"/>
    <w:bookmarkStart w:id="21" w:name="X390eabeb1284dac02651685122a9c55dd1b317a"/>
    <w:p>
      <w:pPr>
        <w:pStyle w:val="Heading2"/>
      </w:pPr>
      <w:r>
        <w:t xml:space="preserve">The Unique Data Landscape of Nepal Kathmandu</w:t>
      </w:r>
    </w:p>
    <w:p>
      <w:pPr>
        <w:pStyle w:val="FirstParagraph"/>
      </w:pPr>
      <w:r>
        <w:t xml:space="preserve">Nepal Kathmandu is characterized by extreme geographic density, layered infrastructure challenges, and a populace that is both growing and migrating. The city sits in a valley surrounded by hills, creating natural constraints on expansion while simultaneously concentrating resources. For decades, urban planning has relied on outdated census data or informal observations. This gap creates a significant risk for policy failure.</w:t>
      </w:r>
    </w:p>
    <w:p>
      <w:pPr>
        <w:pStyle w:val="BodyText"/>
      </w:pPr>
      <w:r>
        <w:t xml:space="preserve">The role of the statistician here is to bridge the gap between raw reality and actionable intelligence. In Nepal Kathmandu, traditional survey methods often fail due to the informal nature of many settlements and the rapid pace of construction. A modern statistician employs advanced sampling techniques, geospatial analysis, and big data processing to capture real-time dynamics that conventional methods miss. Without this specialized expertise, decisions regarding traffic flow in Thamel or water distribution in New Baneshwor are made in a vacuum.</w:t>
      </w:r>
    </w:p>
    <w:bookmarkEnd w:id="21"/>
    <w:bookmarkStart w:id="26" w:name="Xda0b069f3c1679632e1b23bfbefe27158b1ab3d"/>
    <w:p>
      <w:pPr>
        <w:pStyle w:val="Heading2"/>
      </w:pPr>
      <w:r>
        <w:t xml:space="preserve">Core Applications of Statistical Science in the Region</w:t>
      </w:r>
    </w:p>
    <w:bookmarkStart w:id="22" w:name="X4f93e353f7c96fafd84b69fde83c87268398193"/>
    <w:p>
      <w:pPr>
        <w:pStyle w:val="Heading3"/>
      </w:pPr>
      <w:r>
        <w:t xml:space="preserve">1. Urban Infrastructure and Traffic Management</w:t>
      </w:r>
    </w:p>
    <w:p>
      <w:pPr>
        <w:pStyle w:val="FirstParagraph"/>
      </w:pPr>
      <w:r>
        <w:t xml:space="preserve">Nepal Kathmandu suffers from one of the highest traffic congestions ratios in Asia. While it is tempting to blame this solely on a lack of roads, statistical analysis reveals a more nuanced picture involving peak-hour velocity, vehicle density per square kilometer, and intersection efficiency. A statistician can model traffic patterns to propose signal timing optimizations or identify bottlenecks that require structural intervention rather than just widening roads. For instance, by analyzing accident data statistically, planners can determine which intersections are high-risk zones due to poor design rather than driver error alone.</w:t>
      </w:r>
    </w:p>
    <w:bookmarkEnd w:id="22"/>
    <w:bookmarkStart w:id="23" w:name="public-health-and-epidemiology"/>
    <w:p>
      <w:pPr>
        <w:pStyle w:val="Heading3"/>
      </w:pPr>
      <w:r>
        <w:t xml:space="preserve">2. Public Health and Epidemiology</w:t>
      </w:r>
    </w:p>
    <w:p>
      <w:pPr>
        <w:pStyle w:val="FirstParagraph"/>
      </w:pPr>
      <w:r>
        <w:t xml:space="preserve">The health sector in Nepal Kathmandu faces dual burdens: infectious diseases and a rising tide of non-communicable lifestyle diseases. Statisticians are crucial in monitoring disease prevalence, mapping outbreak clusters, and evaluating the efficacy of public health interventions. During recent global health crises, it was the statistical modeling that guided lockdown decisions and resource allocation for hospitals in Kathmandu. Without accurate predictive models based on statistical inference, the healthcare system would be reactive rather than proactive.</w:t>
      </w:r>
    </w:p>
    <w:bookmarkEnd w:id="23"/>
    <w:bookmarkStart w:id="24" w:name="Xa94d8bd4ba323fb5ca76e3296ae9845791a425b"/>
    <w:p>
      <w:pPr>
        <w:pStyle w:val="Heading3"/>
      </w:pPr>
      <w:r>
        <w:t xml:space="preserve">3. Environmental Impact and Climate Resilience</w:t>
      </w:r>
    </w:p>
    <w:p>
      <w:pPr>
        <w:pStyle w:val="FirstParagraph"/>
      </w:pPr>
      <w:r>
        <w:t xml:space="preserve">Nepal is highly vulnerable to climate change, and Nepal Kathmandu is no exception. Air quality index (AQI) monitoring provides a continuous stream of data, but raw numbers are meaningless without statistical interpretation. Statisticians analyze trends over time to correlate pollution spikes with specific activities, such as construction dust or vehicle emissions during winter stagnation layers. Furthermore, flood risk modeling for the Bagmati River corridor requires complex hydrological statistics to predict high-water events and inform zoning laws that prevent construction in vulnerable areas.</w:t>
      </w:r>
    </w:p>
    <w:bookmarkEnd w:id="24"/>
    <w:bookmarkStart w:id="25" w:name="Xdf3359f904d1c673ba2ecea5a61db2b450001c4"/>
    <w:p>
      <w:pPr>
        <w:pStyle w:val="Heading3"/>
      </w:pPr>
      <w:r>
        <w:t xml:space="preserve">4. Economic Planning and Poverty Alleviation</w:t>
      </w:r>
    </w:p>
    <w:p>
      <w:pPr>
        <w:pStyle w:val="FirstParagraph"/>
      </w:pPr>
      <w:r>
        <w:t xml:space="preserve">To ensure equitable growth, the government must understand income distribution within Nepal Kathmandu. Statistical sampling allows for the estimation of poverty lines without interviewing every citizen, providing cost-effective insights into where social safety nets are most needed. By analyzing consumer spending habits and market trends through statistical surveys, local businesses and policymakers can make informed decisions that stimulate the local economy while ensuring affordability for lower-income residents.</w:t>
      </w:r>
    </w:p>
    <w:bookmarkEnd w:id="25"/>
    <w:bookmarkEnd w:id="26"/>
    <w:bookmarkStart w:id="27" w:name="X990f4bbaff9187d6879b0c91c4fd2a89c9b4731"/>
    <w:p>
      <w:pPr>
        <w:pStyle w:val="Heading2"/>
      </w:pPr>
      <w:r>
        <w:t xml:space="preserve">The Challenge of Data Integrity and Infrastructure</w:t>
      </w:r>
    </w:p>
    <w:p>
      <w:pPr>
        <w:pStyle w:val="FirstParagraph"/>
      </w:pPr>
      <w:r>
        <w:t xml:space="preserve">While the need is clear, the implementation faces hurdles. In Nepal Kathmandu, data fragmentation is a significant issue. Various government bodies often collect overlapping data without standardization. A statistician’s role extends beyond calculation; it involves designing robust data collection frameworks that ensure consistency and comparability across different sectors such as health, transport, and education.</w:t>
      </w:r>
    </w:p>
    <w:p>
      <w:pPr>
        <w:pStyle w:val="BodyText"/>
      </w:pPr>
      <w:r>
        <w:t xml:space="preserve">Moreover, there is a pressing need for capacity building. Training local statisticians who understand the cultural and geographic nuances of Nepal Kathmandu is essential. Outsourced expertise often fails to grasp local context. Therefore, integrating rigorous statistical curricula into universities in Kathmandu is vital for long-term sustainability.</w:t>
      </w:r>
    </w:p>
    <w:bookmarkEnd w:id="27"/>
    <w:bookmarkStart w:id="28" w:name="conclusion"/>
    <w:p>
      <w:pPr>
        <w:pStyle w:val="Heading2"/>
      </w:pPr>
      <w:r>
        <w:t xml:space="preserve">Conclusion</w:t>
      </w:r>
    </w:p>
    <w:p>
      <w:pPr>
        <w:pStyle w:val="FirstParagraph"/>
      </w:pPr>
      <w:r>
        <w:t xml:space="preserve">The trajectory of Nepal Kathmandu depends on its ability to manage complexity. As the city expands, the margin for error shrinks. The profession of the statistician offers a toolkit that is indispensable for navigating this complexity. From optimizing traffic lights to saving lives during health emergencies and protecting the environment from climate shocks, statistics provide the evidence base for governance.</w:t>
      </w:r>
    </w:p>
    <w:p>
      <w:pPr>
        <w:pStyle w:val="BodyText"/>
      </w:pPr>
      <w:r>
        <w:t xml:space="preserve">We must stop viewing statistics as merely numbers on a page and start recognizing them as the blueprint for urban survival and prosperity. For Nepal Kathmandu to transition from a growing city to a smart, sustainable metropolis, investment in statistical infrastructure must be prioritized. The statistician is not just an observer of Nepal Kathmandu but an active architect of its future.</w:t>
      </w:r>
    </w:p>
    <w:p>
      <w:pPr>
        <w:pStyle w:val="BodyText"/>
      </w:pPr>
      <w:r>
        <w:rPr>
          <w:bCs/>
          <w:b/>
        </w:rPr>
        <w:t xml:space="preserve">Recommendation:</w:t>
      </w:r>
      <w:r>
        <w:br/>
      </w:r>
      <w:r>
        <w:t xml:space="preserve">It is recommended that the Municipal Corporation of Nepal Kathmandu establish a dedicated Data Science and Statistical Analysis Unit, staffed by qualified statisticians, to oversee data-driven policy implementation across all departments.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The Role of the Statistician in Nepal Kathmandu</dc:title>
  <dc:creator/>
  <dc:language>en</dc:language>
  <cp:keywords/>
  <dcterms:created xsi:type="dcterms:W3CDTF">2026-07-29T06:55:26Z</dcterms:created>
  <dcterms:modified xsi:type="dcterms:W3CDTF">2026-07-29T06:55:26Z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