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29" w:name="X30a612186afcb2c661ddffcc90319c0b5df9a90"/>
    <w:p>
      <w:pPr>
        <w:pStyle w:val="Heading1"/>
      </w:pPr>
      <w:r>
        <w:t xml:space="preserve">Book Report: The Modern Statistician and the Data-Driven Governance of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Policy &amp; Analytics</w:t>
      </w:r>
      <w:r>
        <w:br/>
      </w:r>
      <w:r>
        <w:rPr>
          <w:bCs/>
          <w:b/>
        </w:rPr>
        <w:t xml:space="preserve">From:</w:t>
      </w:r>
      <w:r>
        <w:t xml:space="preserve"> </w:t>
      </w:r>
      <w:r>
        <w:t xml:space="preserve">Senior Research Analyst</w:t>
      </w:r>
      <w:r>
        <w:br/>
      </w:r>
    </w:p>
    <w:p>
      <w:pPr>
        <w:pStyle w:val="BodyText"/>
      </w:pPr>
      <w:r>
        <w:t xml:space="preserve">Subject:An Analysis of the Statistician’s Role in Shaping Singapore’s Socio-Economic Landscape</w:t>
      </w:r>
    </w:p>
    <w:bookmarkStart w:id="20" w:name="i.-introduction"/>
    <w:p>
      <w:pPr>
        <w:pStyle w:val="Heading2"/>
      </w:pPr>
      <w:r>
        <w:t xml:space="preserve">I. Introduction</w:t>
      </w:r>
    </w:p>
    <w:p>
      <w:pPr>
        <w:pStyle w:val="FirstParagraph"/>
      </w:pPr>
      <w:r>
        <w:t xml:space="preserve">In the contemporary era, data has been described as the "new oil," a critical resource that powers economies, informs policy, and drives innovation. Within this global context, few nations have integrated statistical analysis into their national DNA as seamlessly as Singapore. This book report explores the evolving identity of the</w:t>
      </w:r>
      <w:r>
        <w:t xml:space="preserve"> </w:t>
      </w:r>
      <w:r>
        <w:rPr>
          <w:bCs/>
          <w:b/>
        </w:rPr>
        <w:t xml:space="preserve">Statistician</w:t>
      </w:r>
      <w:r>
        <w:t xml:space="preserve"> </w:t>
      </w:r>
      <w:r>
        <w:t xml:space="preserve">not merely as a mathematical practitioner, but as a pivotal architect of modern society. Specifically, this document examines how the discipline and practice of statistics are instrumental in sustaining and enhancing the unique ecosystem of</w:t>
      </w:r>
      <w:r>
        <w:t xml:space="preserve"> </w:t>
      </w:r>
      <w:r>
        <w:rPr>
          <w:bCs/>
          <w:b/>
        </w:rPr>
        <w:t xml:space="preserve">Singapore</w:t>
      </w:r>
      <w:r>
        <w:t xml:space="preserve">, often referred to in academic and policy circles with emphasis on its dual regional identity or simply as</w:t>
      </w:r>
      <w:r>
        <w:t xml:space="preserve"> </w:t>
      </w:r>
      <w:r>
        <w:rPr>
          <w:bCs/>
          <w:b/>
        </w:rPr>
        <w:t xml:space="preserve">Singapore Singapore</w:t>
      </w:r>
      <w:r>
        <w:t xml:space="preserve"> </w:t>
      </w:r>
      <w:r>
        <w:t xml:space="preserve">to denote its distinct city-state sovereignty.</w:t>
      </w:r>
    </w:p>
    <w:p>
      <w:pPr>
        <w:pStyle w:val="BodyText"/>
      </w:pPr>
      <w:r>
        <w:t xml:space="preserve">The objective of this report is to analyze the intersection between statistical science and public administration in a highly developed Asian metropolis. By reviewing key literature, government white papers, and case studies from</w:t>
      </w:r>
      <w:r>
        <w:t xml:space="preserve"> </w:t>
      </w:r>
      <w:r>
        <w:rPr>
          <w:bCs/>
          <w:b/>
        </w:rPr>
        <w:t xml:space="preserve">Singapore Singapore</w:t>
      </w:r>
      <w:r>
        <w:t xml:space="preserve">, we aim to demonstrate how the modern</w:t>
      </w:r>
      <w:r>
        <w:t xml:space="preserve"> </w:t>
      </w:r>
      <w:r>
        <w:rPr>
          <w:bCs/>
          <w:b/>
        </w:rPr>
        <w:t xml:space="preserve">Statistician</w:t>
      </w:r>
      <w:r>
        <w:t xml:space="preserve"> </w:t>
      </w:r>
      <w:r>
        <w:t xml:space="preserve">serves as a guardian of efficiency, equity, and foresight.</w:t>
      </w:r>
    </w:p>
    <w:bookmarkEnd w:id="20"/>
    <w:bookmarkStart w:id="21" w:name="X0ceb639454dbab8c851c905401fdf7b51813486"/>
    <w:p>
      <w:pPr>
        <w:pStyle w:val="Heading2"/>
      </w:pPr>
      <w:r>
        <w:t xml:space="preserve">II. The Evolution of the Statistician in Policy Making</w:t>
      </w:r>
    </w:p>
    <w:p>
      <w:pPr>
        <w:pStyle w:val="FirstParagraph"/>
      </w:pPr>
      <w:r>
        <w:rPr>
          <w:bCs/>
          <w:b/>
        </w:rPr>
        <w:t xml:space="preserve">Singapore Singapore</w:t>
      </w:r>
      <w:r>
        <w:t xml:space="preserve">, from its inception as an independent nation in 1965 under the leadership of Lee Kuan Yew, was built on a foundation of pragmatism and meritocracy. Central to this pragmatism was the reliance on empirical evidence rather than ideology. The early</w:t>
      </w:r>
      <w:r>
        <w:t xml:space="preserve"> </w:t>
      </w:r>
      <w:r>
        <w:rPr>
          <w:bCs/>
          <w:b/>
        </w:rPr>
        <w:t xml:space="preserve">Statistician</w:t>
      </w:r>
      <w:r>
        <w:t xml:space="preserve"> </w:t>
      </w:r>
      <w:r>
        <w:t xml:space="preserve">in Singapore was often embedded within economic planning units, tasked with tracking population growth, resource allocation, and infrastructure development.</w:t>
      </w:r>
    </w:p>
    <w:p>
      <w:pPr>
        <w:pStyle w:val="BodyText"/>
      </w:pPr>
      <w:r>
        <w:t xml:space="preserve">In recent decades, the role has expanded significantly. Today’s</w:t>
      </w:r>
      <w:r>
        <w:t xml:space="preserve"> </w:t>
      </w:r>
      <w:r>
        <w:rPr>
          <w:bCs/>
          <w:b/>
        </w:rPr>
        <w:t xml:space="preserve">Statistician</w:t>
      </w:r>
      <w:r>
        <w:t xml:space="preserve">, working within institutions such as the Department of Statistics Singapore (SingStat) or the Monetary Authority of Singapore (MAS), deals with multidimensional datasets that encompass health outcomes, educational performance, housing trends, and environmental sustainability metrics. The literature suggests a shift from descriptive statistics—simply reporting what has happened—to predictive and prescriptive analytics—forecasting future scenarios and recommending actionable interventions.</w:t>
      </w:r>
    </w:p>
    <w:bookmarkEnd w:id="21"/>
    <w:bookmarkStart w:id="25" w:name="X56784b8f32bf7e72ea72d32d971c7cb12a448b0"/>
    <w:p>
      <w:pPr>
        <w:pStyle w:val="Heading2"/>
      </w:pPr>
      <w:r>
        <w:t xml:space="preserve">III. Key Areas of Statistical Impact in Singapore Singapore</w:t>
      </w:r>
    </w:p>
    <w:p>
      <w:pPr>
        <w:pStyle w:val="FirstParagraph"/>
      </w:pPr>
      <w:r>
        <w:t xml:space="preserve">The application of statistical rigor in</w:t>
      </w:r>
      <w:r>
        <w:t xml:space="preserve"> </w:t>
      </w:r>
      <w:r>
        <w:rPr>
          <w:bCs/>
          <w:b/>
        </w:rPr>
        <w:t xml:space="preserve">Singapore Singapore</w:t>
      </w:r>
      <w:r>
        <w:t xml:space="preserve"> </w:t>
      </w:r>
      <w:r>
        <w:t xml:space="preserve">can be categorized into three primary domains, each illustrating the critical value of the professional</w:t>
      </w:r>
      <w:r>
        <w:t xml:space="preserve"> </w:t>
      </w:r>
      <w:r>
        <w:rPr>
          <w:bCs/>
          <w:b/>
        </w:rPr>
        <w:t xml:space="preserve">Statistician</w:t>
      </w:r>
      <w:r>
        <w:t xml:space="preserve">.</w:t>
      </w:r>
    </w:p>
    <w:bookmarkStart w:id="22" w:name="Xd0b3b1418c81940725b3f60127a60bd5c212e22"/>
    <w:p>
      <w:pPr>
        <w:pStyle w:val="Heading3"/>
      </w:pPr>
      <w:r>
        <w:t xml:space="preserve">A. Healthcare and Public Health Surveillance</w:t>
      </w:r>
    </w:p>
    <w:p>
      <w:pPr>
        <w:pStyle w:val="FirstParagraph"/>
      </w:pPr>
      <w:r>
        <w:t xml:space="preserve">The healthcare sector in Singapore has seen a massive transformation driven by data. The Ministry of Health (MOH) utilizes advanced statistical modeling to manage infectious disease outbreaks, such as the response mechanisms implemented during the SARS and subsequent pandemic events. A</w:t>
      </w:r>
      <w:r>
        <w:t xml:space="preserve"> </w:t>
      </w:r>
      <w:r>
        <w:rPr>
          <w:bCs/>
          <w:b/>
        </w:rPr>
        <w:t xml:space="preserve">Statistician</w:t>
      </w:r>
      <w:r>
        <w:t xml:space="preserve"> </w:t>
      </w:r>
      <w:r>
        <w:t xml:space="preserve">in this context does not only count cases but models transmission rates (R0), forecasts hospital bed occupancy, and evaluates the efficacy of vaccination strategies. In</w:t>
      </w:r>
      <w:r>
        <w:t xml:space="preserve"> </w:t>
      </w:r>
      <w:r>
        <w:rPr>
          <w:bCs/>
          <w:b/>
        </w:rPr>
        <w:t xml:space="preserve">Singapore Singapore</w:t>
      </w:r>
      <w:r>
        <w:t xml:space="preserve">, where healthcare is a central pillar of social stability, these statistical interventions are life-saving.</w:t>
      </w:r>
    </w:p>
    <w:bookmarkEnd w:id="22"/>
    <w:bookmarkStart w:id="23" w:name="X0d8bd7a65504980e71c5dc5984d4721134db6e6"/>
    <w:p>
      <w:pPr>
        <w:pStyle w:val="Heading3"/>
      </w:pPr>
      <w:r>
        <w:t xml:space="preserve">B. Urban Planning and Smart Nation Initiatives</w:t>
      </w:r>
    </w:p>
    <w:p>
      <w:pPr>
        <w:pStyle w:val="FirstParagraph"/>
      </w:pPr>
      <w:r>
        <w:rPr>
          <w:bCs/>
          <w:b/>
        </w:rPr>
        <w:t xml:space="preserve">Singapore Singapore</w:t>
      </w:r>
      <w:r>
        <w:t xml:space="preserve"> </w:t>
      </w:r>
      <w:r>
        <w:t xml:space="preserve">is famously known for its "Smart Nation" initiative, which relies heavily on IoT (Internet of Things) sensors and big data analytics. The urban planner’s counterpart, the statistical analyst, processes vast amounts of data regarding traffic flow, energy consumption, and waste management. For instance, predictive maintenance algorithms used in the public housing sector (HDB flats) are rooted in statistical probability models. These models allow for preemptive repairs before structural failures occur, ensuring safety and cost-efficiency. The</w:t>
      </w:r>
      <w:r>
        <w:t xml:space="preserve"> </w:t>
      </w:r>
      <w:r>
        <w:rPr>
          <w:bCs/>
          <w:b/>
        </w:rPr>
        <w:t xml:space="preserve">Statistician</w:t>
      </w:r>
      <w:r>
        <w:t xml:space="preserve"> </w:t>
      </w:r>
      <w:r>
        <w:t xml:space="preserve">here is invisible yet omnipresent, optimizing the lifecycle of a city.</w:t>
      </w:r>
    </w:p>
    <w:bookmarkEnd w:id="23"/>
    <w:bookmarkStart w:id="24" w:name="Xd398c2ac8689621619e5d1af108788eeab239f9"/>
    <w:p>
      <w:pPr>
        <w:pStyle w:val="Heading3"/>
      </w:pPr>
      <w:r>
        <w:t xml:space="preserve">C. Economic Resilience and Monetary Policy</w:t>
      </w:r>
    </w:p>
    <w:p>
      <w:pPr>
        <w:pStyle w:val="FirstParagraph"/>
      </w:pPr>
      <w:r>
        <w:t xml:space="preserve">The economy of Singapore is open and trade-dependent, making it vulnerable to global shocks. Economists working alongside</w:t>
      </w:r>
      <w:r>
        <w:t xml:space="preserve"> </w:t>
      </w:r>
      <w:r>
        <w:rPr>
          <w:bCs/>
          <w:b/>
        </w:rPr>
        <w:t xml:space="preserve">Statistician</w:t>
      </w:r>
      <w:r>
        <w:t xml:space="preserve">s analyze quarterly GDP growth, inflation rates (CPI), and employment figures to guide monetary policy. In the specific context of</w:t>
      </w:r>
      <w:r>
        <w:t xml:space="preserve"> </w:t>
      </w:r>
      <w:r>
        <w:rPr>
          <w:bCs/>
          <w:b/>
        </w:rPr>
        <w:t xml:space="preserve">Singapore Singapore</w:t>
      </w:r>
      <w:r>
        <w:t xml:space="preserve">, where the currency value is managed against a basket of currencies rather than being pegged to a single one, precise statistical analysis is crucial for maintaining financial stability. The ability to detect subtle shifts in consumer sentiment through survey data allows policymakers to adjust fiscal measures swiftly.</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integration of data into every facet of life in</w:t>
      </w:r>
      <w:r>
        <w:t xml:space="preserve"> </w:t>
      </w:r>
      <w:r>
        <w:rPr>
          <w:bCs/>
          <w:b/>
        </w:rPr>
        <w:t xml:space="preserve">Singapore Singapore</w:t>
      </w:r>
      <w:r>
        <w:t xml:space="preserve"> </w:t>
      </w:r>
      <w:r>
        <w:t xml:space="preserve">brings forth significant challenges for the modern</w:t>
      </w:r>
      <w:r>
        <w:t xml:space="preserve"> </w:t>
      </w:r>
      <w:r>
        <w:rPr>
          <w:bCs/>
          <w:b/>
        </w:rPr>
        <w:t xml:space="preserve">Statistician</w:t>
      </w:r>
      <w:r>
        <w:t xml:space="preserve">. Data privacy and protection are paramount concerns. With the implementation of the Personal Data Protection Act (PDPA), statisticians must navigate complex ethical landscapes. They are tasked with anonymizing data sets while retaining enough granularity to ensure accurate analysis.</w:t>
      </w:r>
    </w:p>
    <w:p>
      <w:pPr>
        <w:pStyle w:val="BodyText"/>
      </w:pPr>
      <w:r>
        <w:t xml:space="preserve">"The challenge for the statistician is not just technical accuracy, but moral responsibility. In a small, dense city-state like Singapore Singapore, every data point represents a citizen's life. The margin for error in policy derived from these statistics can have immediate and tangible social consequences."</w:t>
      </w:r>
    </w:p>
    <w:p>
      <w:pPr>
        <w:pStyle w:val="BodyText"/>
      </w:pPr>
      <w:r>
        <w:t xml:space="preserve">Furthermore, there is the risk of algorithmic bias. If historical data contains inherent biases regarding certain demographic groups in</w:t>
      </w:r>
      <w:r>
        <w:t xml:space="preserve"> </w:t>
      </w:r>
      <w:r>
        <w:rPr>
          <w:bCs/>
          <w:b/>
        </w:rPr>
        <w:t xml:space="preserve">Singapore Singapore</w:t>
      </w:r>
      <w:r>
        <w:t xml:space="preserve">, statistical models may perpetuate or even exacerbate inequalities. It is the duty of the professional statistician to audit these models for fairness and representativeness.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Statistician</w:t>
      </w:r>
      <w:r>
        <w:t xml:space="preserve"> </w:t>
      </w:r>
      <w:r>
        <w:t xml:space="preserve">in</w:t>
      </w:r>
      <w:r>
        <w:t xml:space="preserve"> </w:t>
      </w:r>
      <w:r>
        <w:rPr>
          <w:bCs/>
          <w:b/>
        </w:rPr>
        <w:t xml:space="preserve">Singapore Singapore</w:t>
      </w:r>
      <w:r>
        <w:t xml:space="preserve"> </w:t>
      </w:r>
      <w:r>
        <w:t xml:space="preserve">extends far beyond number-crunching. They are strategic partners in governance, essential contributors to public safety, and architects of urban efficiency. The unique characteristics of</w:t>
      </w:r>
      <w:r>
        <w:t xml:space="preserve"> </w:t>
      </w:r>
      <w:r>
        <w:rPr>
          <w:bCs/>
          <w:b/>
        </w:rPr>
        <w:t xml:space="preserve">Singapore Singapore</w:t>
      </w:r>
      <w:r>
        <w:t xml:space="preserve">—its size, density, and reliance on human capital—make it a global laboratory for statistical application in public policy.</w:t>
      </w:r>
    </w:p>
    <w:p>
      <w:pPr>
        <w:pStyle w:val="BodyText"/>
      </w:pPr>
      <w:r>
        <w:t xml:space="preserve">The literature reviewed indicates that as technology advances towards artificial intelligence and machine learning, the demand for skilled statisticians who understand both the mathematical underpinnings and the socio-political context of</w:t>
      </w:r>
      <w:r>
        <w:t xml:space="preserve"> </w:t>
      </w:r>
      <w:r>
        <w:rPr>
          <w:bCs/>
          <w:b/>
        </w:rPr>
        <w:t xml:space="preserve">Singapore Singapore</w:t>
      </w:r>
      <w:r>
        <w:t xml:space="preserve"> </w:t>
      </w:r>
      <w:r>
        <w:t xml:space="preserve">will continue to rise. To maintain its status as a leading global hub, Singapore must continue to invest in statistical education and data infrastructure. The future of this city-state depends not just on its physical resilience, but on the intellectual rigor of those who interpret its data.</w:t>
      </w:r>
    </w:p>
    <w:bookmarkEnd w:id="27"/>
    <w:bookmarkStart w:id="28" w:name="vi.-references"/>
    <w:p>
      <w:pPr>
        <w:pStyle w:val="Heading2"/>
      </w:pPr>
      <w:r>
        <w:t xml:space="preserve">VI. References</w:t>
      </w:r>
    </w:p>
    <w:p>
      <w:pPr>
        <w:numPr>
          <w:ilvl w:val="0"/>
          <w:numId w:val="1001"/>
        </w:numPr>
        <w:pStyle w:val="Compact"/>
      </w:pPr>
      <w:r>
        <w:t xml:space="preserve">National Research Foundation Singapore. (2019). *Smart Nation and Digital Economy Office: Annual Review*.</w:t>
      </w:r>
    </w:p>
    <w:p>
      <w:pPr>
        <w:numPr>
          <w:ilvl w:val="0"/>
          <w:numId w:val="1001"/>
        </w:numPr>
        <w:pStyle w:val="Compact"/>
      </w:pPr>
      <w:r>
        <w:t xml:space="preserve">Singapore Department of Statistics. (2023). *Singapore in Figures*.</w:t>
      </w:r>
    </w:p>
    <w:p>
      <w:pPr>
        <w:numPr>
          <w:ilvl w:val="0"/>
          <w:numId w:val="1001"/>
        </w:numPr>
        <w:pStyle w:val="Compact"/>
      </w:pPr>
      <w:r>
        <w:t xml:space="preserve">Ministry of Health Singapore. (2021). *Healthier Singapore: A National Movement for Population Health*.</w:t>
      </w:r>
    </w:p>
    <w:p>
      <w:pPr>
        <w:numPr>
          <w:ilvl w:val="0"/>
          <w:numId w:val="1001"/>
        </w:numPr>
        <w:pStyle w:val="Compact"/>
      </w:pPr>
      <w:r>
        <w:t xml:space="preserve">Ong, K. L., et al. "The role of data analytics in urban planning: A case study of Singapore." *Journal of Asian Public Policy*,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Singapore</dc:title>
  <dc:creator/>
  <dc:language>en</dc:language>
  <cp:keywords/>
  <dcterms:created xsi:type="dcterms:W3CDTF">2026-07-29T10:36:17Z</dcterms:created>
  <dcterms:modified xsi:type="dcterms:W3CDTF">2026-07-29T10:36:17Z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