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Statistical</w:t>
      </w:r>
      <w:r>
        <w:t xml:space="preserve"> </w:t>
      </w:r>
      <w:r>
        <w:t xml:space="preserve">Pulse</w:t>
      </w:r>
      <w:r>
        <w:t xml:space="preserve"> </w:t>
      </w:r>
      <w:r>
        <w:t xml:space="preserve">of</w:t>
      </w:r>
      <w:r>
        <w:t xml:space="preserve"> </w:t>
      </w:r>
      <w:r>
        <w:t xml:space="preserve">Spain</w:t>
      </w:r>
      <w:r>
        <w:t xml:space="preserve"> </w:t>
      </w:r>
      <w:r>
        <w:t xml:space="preserve">Valencia</w:t>
      </w:r>
    </w:p>
    <w:bookmarkStart w:id="29" w:name="X5f9bde32103bd6a9ea60a65a0938747b96e5ac1"/>
    <w:p>
      <w:pPr>
        <w:pStyle w:val="Heading1"/>
      </w:pPr>
      <w:r>
        <w:t xml:space="preserve">Book Report:</w:t>
      </w:r>
      <w:r>
        <w:br/>
      </w:r>
      <w:r>
        <w:t xml:space="preserve">The Interplay of Data and Destiny in Spain Valencia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r>
        <w:rPr>
          <w:bCs/>
          <w:b/>
        </w:rPr>
        <w:t xml:space="preserve">From:</w:t>
      </w:r>
      <w:r>
        <w:t xml:space="preserve"> </w:t>
      </w:r>
      <w:r>
        <w:t xml:space="preserve">Senior Analyst</w:t>
      </w:r>
      <w:r>
        <w:br/>
      </w:r>
    </w:p>
    <w:p>
      <w:pPr>
        <w:pStyle w:val="BodyText"/>
      </w:pPr>
      <w:r>
        <w:t xml:space="preserve">Subject:: A Comprehensive Analysis of the Role of the Statistician in the Context of Spain Valencia</w:t>
      </w:r>
    </w:p>
    <w:bookmarkStart w:id="20" w:name="X84a03eb7ec151c32bec19986bae9a4d31591977"/>
    <w:p>
      <w:pPr>
        <w:pStyle w:val="Heading2"/>
      </w:pPr>
      <w:r>
        <w:t xml:space="preserve">I. Introduction: The Modern Necessity of Statistical Rigor</w:t>
      </w:r>
    </w:p>
    <w:p>
      <w:pPr>
        <w:pStyle w:val="FirstParagraph"/>
      </w:pPr>
      <w:r>
        <w:t xml:space="preserve">In an era defined by big data and algorithmic decision-making, understanding the role of a</w:t>
      </w:r>
      <w:r>
        <w:t xml:space="preserve"> </w:t>
      </w:r>
      <w:r>
        <w:rPr>
          <w:bCs/>
          <w:b/>
        </w:rPr>
        <w:t xml:space="preserve">Statistician</w:t>
      </w:r>
      <w:r>
        <w:t xml:space="preserve"> </w:t>
      </w:r>
      <w:r>
        <w:t xml:space="preserve">is no longer confined to academic theory or laboratory settings. It has become a critical component of societal infrastructure, economic planning, and cultural preservation. This book report examines the evolving narrative surrounding statistical science within the specific geographic and socio-economic context of</w:t>
      </w:r>
      <w:r>
        <w:t xml:space="preserve"> </w:t>
      </w:r>
      <w:r>
        <w:rPr>
          <w:bCs/>
          <w:b/>
        </w:rPr>
        <w:t xml:space="preserve">Spain Valencia</w:t>
      </w:r>
      <w:r>
        <w:t xml:space="preserve">. By exploring how data drives policy in this vibrant Mediterranean region, we uncover why the profession of a statistician is not merely about numbers, but about interpreting the human story behind them.</w:t>
      </w:r>
    </w:p>
    <w:p>
      <w:pPr>
        <w:pStyle w:val="BodyText"/>
      </w:pPr>
      <w:r>
        <w:t xml:space="preserve">The subject matter delves deep into the methodologies employed by modern statisticians to analyze demographic shifts, economic trends, and public health outcomes. Specifically focusing on</w:t>
      </w:r>
      <w:r>
        <w:t xml:space="preserve"> </w:t>
      </w:r>
      <w:r>
        <w:rPr>
          <w:bCs/>
          <w:b/>
        </w:rPr>
        <w:t xml:space="preserve">Spain Valencia</w:t>
      </w:r>
      <w:r>
        <w:t xml:space="preserve">, we observe how local governance utilizes statistical models to manage urban development in one of Spain’s most dynamic coastal cities. This report aims to demonstrate that the work of a statistician is foundational to the sustainable future of regions like Valencia.</w:t>
      </w:r>
    </w:p>
    <w:bookmarkEnd w:id="20"/>
    <w:bookmarkStart w:id="21" w:name="X27aed47f12fde4483a93e0a2d75a494b76b7e09"/>
    <w:p>
      <w:pPr>
        <w:pStyle w:val="Heading2"/>
      </w:pPr>
      <w:r>
        <w:t xml:space="preserve">II. The Role of the Statistician: Beyond Calculation</w:t>
      </w:r>
    </w:p>
    <w:p>
      <w:pPr>
        <w:pStyle w:val="FirstParagraph"/>
      </w:pPr>
      <w:r>
        <w:t xml:space="preserve">A common misconception regarding the profession is that a</w:t>
      </w:r>
      <w:r>
        <w:t xml:space="preserve"> </w:t>
      </w:r>
      <w:r>
        <w:rPr>
          <w:bCs/>
          <w:b/>
        </w:rPr>
        <w:t xml:space="preserve">Statistician</w:t>
      </w:r>
      <w:r>
        <w:t xml:space="preserve"> </w:t>
      </w:r>
      <w:r>
        <w:t xml:space="preserve">simply collects data and produces graphs. However, this book report highlights that the true value lies in inference, prediction, and causal analysis. In complex environments such as</w:t>
      </w:r>
      <w:r>
        <w:t xml:space="preserve"> </w:t>
      </w:r>
      <w:r>
        <w:rPr>
          <w:bCs/>
          <w:b/>
        </w:rPr>
        <w:t xml:space="preserve">Spain Valencia</w:t>
      </w:r>
      <w:r>
        <w:t xml:space="preserve">, statisticians must navigate diverse datasets ranging from tourism flows in La Rambla to agricultural yield predictions in the Albufera natural park.</w:t>
      </w:r>
    </w:p>
    <w:p>
      <w:pPr>
        <w:pStyle w:val="BodyText"/>
      </w:pPr>
      <w:r>
        <w:t xml:space="preserve">The text emphasizes several key responsibilities of a statistician:</w:t>
      </w:r>
    </w:p>
    <w:p>
      <w:pPr>
        <w:numPr>
          <w:ilvl w:val="0"/>
          <w:numId w:val="1001"/>
        </w:numPr>
        <w:pStyle w:val="Compact"/>
      </w:pPr>
      <w:r>
        <w:rPr>
          <w:bCs/>
          <w:b/>
        </w:rPr>
        <w:t xml:space="preserve">Data Cleaning and Validation:</w:t>
      </w:r>
      <w:r>
        <w:t xml:space="preserve"> </w:t>
      </w:r>
      <w:r>
        <w:t xml:space="preserve">Ensuring that the raw data collected from government sensors, census bureaus, and private enterprises is accurate and free from bias.</w:t>
      </w:r>
    </w:p>
    <w:p>
      <w:pPr>
        <w:numPr>
          <w:ilvl w:val="0"/>
          <w:numId w:val="1001"/>
        </w:numPr>
        <w:pStyle w:val="Compact"/>
      </w:pPr>
      <w:r>
        <w:rPr>
          <w:bCs/>
          <w:b/>
        </w:rPr>
        <w:t xml:space="preserve">Risk Assessment:</w:t>
      </w:r>
      <w:r>
        <w:t xml:space="preserve"> </w:t>
      </w:r>
      <w:r>
        <w:t xml:space="preserve">Utilizing probabilistic models to forecast potential risks, such as flood management in Valencia’s river basins or economic volatility in the tourism sector.</w:t>
      </w:r>
    </w:p>
    <w:p>
      <w:pPr>
        <w:numPr>
          <w:ilvl w:val="0"/>
          <w:numId w:val="1001"/>
        </w:numPr>
        <w:pStyle w:val="Compact"/>
      </w:pPr>
      <w:r>
        <w:rPr>
          <w:bCs/>
          <w:b/>
        </w:rPr>
        <w:t xml:space="preserve">Policy Evaluation:</w:t>
      </w:r>
    </w:p>
    <w:p>
      <w:pPr>
        <w:pStyle w:val="FirstParagraph"/>
      </w:pPr>
      <w:r>
        <w:t xml:space="preserve">The book argues that without the rigorous analytical framework provided by a trained statistician, decision-makers in</w:t>
      </w:r>
      <w:r>
        <w:t xml:space="preserve"> </w:t>
      </w:r>
      <w:r>
        <w:rPr>
          <w:bCs/>
          <w:b/>
        </w:rPr>
        <w:t xml:space="preserve">Spain Valencia</w:t>
      </w:r>
      <w:r>
        <w:t xml:space="preserve"> </w:t>
      </w:r>
      <w:r>
        <w:t xml:space="preserve">would be operating blindly. The transition from anecdotal evidence to data-driven governance is perhaps the most significant achievement of modern statistical practice.</w:t>
      </w:r>
    </w:p>
    <w:bookmarkEnd w:id="21"/>
    <w:bookmarkStart w:id="25" w:name="Xd9619cb3ebb0bd9cef2d0edd633a6cb028220ca"/>
    <w:p>
      <w:pPr>
        <w:pStyle w:val="Heading2"/>
      </w:pPr>
      <w:r>
        <w:t xml:space="preserve">III. Case Study: Statistics in Action within Spain Valencia</w:t>
      </w:r>
    </w:p>
    <w:p>
      <w:pPr>
        <w:pStyle w:val="FirstParagraph"/>
      </w:pPr>
      <w:r>
        <w:t xml:space="preserve">To ground the theoretical aspects of the book, this report presents a detailed case study focused on</w:t>
      </w:r>
      <w:r>
        <w:t xml:space="preserve"> </w:t>
      </w:r>
      <w:r>
        <w:rPr>
          <w:bCs/>
          <w:b/>
        </w:rPr>
        <w:t xml:space="preserve">Spain Valencia</w:t>
      </w:r>
      <w:r>
        <w:t xml:space="preserve">. This region serves as an ideal laboratory for statistical application due to its unique blend of historical heritage and modern technological advancement. The city is a hub for innovation, home to numerous tech parks and research institutes that collaborate closely with academic statisticians.</w:t>
      </w:r>
    </w:p>
    <w:bookmarkStart w:id="22" w:name="X11678de2b587f734042db455156a39a6516be48"/>
    <w:p>
      <w:pPr>
        <w:pStyle w:val="Heading3"/>
      </w:pPr>
      <w:r>
        <w:t xml:space="preserve">A. Demographic Analysis and Urban Planning</w:t>
      </w:r>
    </w:p>
    <w:p>
      <w:pPr>
        <w:pStyle w:val="FirstParagraph"/>
      </w:pPr>
      <w:r>
        <w:t xml:space="preserve">One of the primary challenges facing the administration of</w:t>
      </w:r>
      <w:r>
        <w:t xml:space="preserve"> </w:t>
      </w:r>
      <w:r>
        <w:rPr>
          <w:bCs/>
          <w:b/>
        </w:rPr>
        <w:t xml:space="preserve">Spain Valencia</w:t>
      </w:r>
      <w:r>
        <w:t xml:space="preserve"> </w:t>
      </w:r>
      <w:r>
        <w:t xml:space="preserve">is managing population density while preserving historical integrity. Statisticians utilize longitudinal studies to track migration patterns, housing demand, and infrastructure strain. The book details how predictive models helped planners anticipate the need for new transportation networks in the Eixample district, thereby reducing congestion by 15% over a five-year period.</w:t>
      </w:r>
    </w:p>
    <w:bookmarkEnd w:id="22"/>
    <w:bookmarkStart w:id="23" w:name="b.-agricultural-data-in-la-horta"/>
    <w:p>
      <w:pPr>
        <w:pStyle w:val="Heading3"/>
      </w:pPr>
      <w:r>
        <w:t xml:space="preserve">B. Agricultural Data in La Horta</w:t>
      </w:r>
    </w:p>
    <w:p>
      <w:pPr>
        <w:pStyle w:val="FirstParagraph"/>
      </w:pPr>
      <w:r>
        <w:t xml:space="preserve">The surrounding agricultural areas of Valencia are vital to its economy. Here, statisticians work with agronomists to optimize water usage—a critical issue given the region’s climate challenges. By analyzing soil moisture data and weather patterns, a statistician can recommend precise irrigation schedules that conserve resources without compromising crop yield. This intersection of environmental science and statistical modeling is highlighted as a prime example of interdisciplinary cooperation.</w:t>
      </w:r>
    </w:p>
    <w:bookmarkEnd w:id="23"/>
    <w:bookmarkStart w:id="24" w:name="c.-tourism-impact-assessment"/>
    <w:p>
      <w:pPr>
        <w:pStyle w:val="Heading3"/>
      </w:pPr>
      <w:r>
        <w:t xml:space="preserve">C. Tourism Impact Assessment</w:t>
      </w:r>
    </w:p>
    <w:p>
      <w:pPr>
        <w:pStyle w:val="FirstParagraph"/>
      </w:pPr>
      <w:r>
        <w:t xml:space="preserve">Tourism is the lifeblood of Valencia’s economy. The book discusses how statisticians monitor visitor flows during major events, such as Las Fallas. By analyzing real-time data from mobile networks and transport tickets, authorities can dynamically manage crowd control and public safety measures. This proactive approach, driven by statistical insight, ensures that the celebration remains a safe and enjoyable experience for locals and tourists alike.</w:t>
      </w:r>
    </w:p>
    <w:bookmarkEnd w:id="24"/>
    <w:bookmarkEnd w:id="25"/>
    <w:bookmarkStart w:id="26" w:name="X5dd9dfc31e06dcfc1bc02192fa10dd8649b5e3c"/>
    <w:p>
      <w:pPr>
        <w:pStyle w:val="Heading2"/>
      </w:pPr>
      <w:r>
        <w:t xml:space="preserve">IV. Challenges and Ethical Considerations</w:t>
      </w:r>
    </w:p>
    <w:p>
      <w:pPr>
        <w:pStyle w:val="FirstParagraph"/>
      </w:pPr>
      <w:r>
        <w:t xml:space="preserve">No discussion on the role of a statistician is complete without addressing ethical challenges. In the context of</w:t>
      </w:r>
      <w:r>
        <w:t xml:space="preserve"> </w:t>
      </w:r>
      <w:r>
        <w:rPr>
          <w:bCs/>
          <w:b/>
        </w:rPr>
        <w:t xml:space="preserve">Spain Valencia</w:t>
      </w:r>
      <w:r>
        <w:t xml:space="preserve">, as in much of Europe, GDPR (General Data Protection Regulation) compliance is paramount. The book dedicates a section to the ethical responsibilities of statisticians when handling personal data.</w:t>
      </w:r>
    </w:p>
    <w:p>
      <w:pPr>
        <w:pStyle w:val="BodyText"/>
      </w:pPr>
      <w:r>
        <w:t xml:space="preserve">"A statistician holds power over the narrative of reality. With great power comes the responsibility to ensure that algorithms do not perpetuate historical biases, particularly in housing and employment sectors within diverse communities like those found in Spain Valencia."</w:t>
      </w:r>
    </w:p>
    <w:p>
      <w:pPr>
        <w:pStyle w:val="BodyText"/>
      </w:pPr>
      <w:r>
        <w:t xml:space="preserve">The text warns against "data dredging"—the practice of searching for patterns in data until statistically significant results are found, even if they are spurious. In a regional government setting, such errors can lead to wasted resources and public mistrust. Therefore, transparency and reproducibility are emphasized as core tenets of the profession.</w:t>
      </w:r>
    </w:p>
    <w:bookmarkEnd w:id="26"/>
    <w:bookmarkStart w:id="27" w:name="X8548bc17b0af8171292bafedc9b7d85c3063396"/>
    <w:p>
      <w:pPr>
        <w:pStyle w:val="Heading2"/>
      </w:pPr>
      <w:r>
        <w:t xml:space="preserve">V. Future Directions: AI and Machine Learning</w:t>
      </w:r>
    </w:p>
    <w:p>
      <w:pPr>
        <w:pStyle w:val="FirstParagraph"/>
      </w:pPr>
      <w:r>
        <w:t xml:space="preserve">The book concludes by looking toward the future, noting that while Artificial Intelligence (AI) is growing in prominence, it does not replace the statistician; rather, it augments their capabilities. In</w:t>
      </w:r>
      <w:r>
        <w:t xml:space="preserve"> </w:t>
      </w:r>
      <w:r>
        <w:rPr>
          <w:bCs/>
          <w:b/>
        </w:rPr>
        <w:t xml:space="preserve">Spain Valencia</w:t>
      </w:r>
      <w:r>
        <w:t xml:space="preserve">, we are already seeing a rise in smart city initiatives that rely on machine learning models built upon foundational statistical principles.</w:t>
      </w:r>
    </w:p>
    <w:p>
      <w:pPr>
        <w:pStyle w:val="BodyText"/>
      </w:pPr>
      <w:r>
        <w:t xml:space="preserve">The author posits that the future statistician must be fluent in programming languages like Python and R, as well as deep learning frameworks. However, the critical thinking skills—knowing which question to ask and how to interpret the answer—remain uniquely human traits that cannot be automated. For</w:t>
      </w:r>
      <w:r>
        <w:t xml:space="preserve"> </w:t>
      </w:r>
      <w:r>
        <w:rPr>
          <w:bCs/>
          <w:b/>
        </w:rPr>
        <w:t xml:space="preserve">Spain Valencia</w:t>
      </w:r>
      <w:r>
        <w:t xml:space="preserve"> </w:t>
      </w:r>
      <w:r>
        <w:t xml:space="preserve">to remain competitive in a global economy, investment in statistical education and professional development is essential.</w:t>
      </w:r>
    </w:p>
    <w:bookmarkEnd w:id="27"/>
    <w:bookmarkStart w:id="28" w:name="vi.-conclusion"/>
    <w:p>
      <w:pPr>
        <w:pStyle w:val="Heading2"/>
      </w:pPr>
      <w:r>
        <w:t xml:space="preserve">VI. Conclusion</w:t>
      </w:r>
    </w:p>
    <w:p>
      <w:pPr>
        <w:pStyle w:val="FirstParagraph"/>
      </w:pPr>
      <w:r>
        <w:t xml:space="preserve">This book report underscores that the role of a</w:t>
      </w:r>
      <w:r>
        <w:t xml:space="preserve"> </w:t>
      </w:r>
      <w:r>
        <w:rPr>
          <w:bCs/>
          <w:b/>
        </w:rPr>
        <w:t xml:space="preserve">Statistician</w:t>
      </w:r>
      <w:r>
        <w:t xml:space="preserve"> </w:t>
      </w:r>
      <w:r>
        <w:t xml:space="preserve">is indispensable to the modern world, particularly in complex, data-rich environments like</w:t>
      </w:r>
      <w:r>
        <w:t xml:space="preserve"> </w:t>
      </w:r>
      <w:r>
        <w:rPr>
          <w:bCs/>
          <w:b/>
        </w:rPr>
        <w:t xml:space="preserve">Spain Valencia</w:t>
      </w:r>
      <w:r>
        <w:t xml:space="preserve">. From optimizing urban infrastructure to preserving agricultural heritage and enhancing public safety, statistical analysis provides the roadmap for sustainable development.</w:t>
      </w:r>
    </w:p>
    <w:p>
      <w:pPr>
        <w:pStyle w:val="BodyText"/>
      </w:pPr>
      <w:r>
        <w:t xml:space="preserve">The narrative presented in the book challenges readers to view statistics not as dry numbers on a page, but as vibrant tools that shape lives. For policymakers, educators, and citizens of</w:t>
      </w:r>
      <w:r>
        <w:t xml:space="preserve"> </w:t>
      </w:r>
      <w:r>
        <w:rPr>
          <w:bCs/>
          <w:b/>
        </w:rPr>
        <w:t xml:space="preserve">Spain Valencia</w:t>
      </w:r>
      <w:r>
        <w:t xml:space="preserve">, understanding these principles is crucial. As we move forward into an increasingly digital age, the partnership between human insight and statistical rigor will remain the cornerstone of effective governance and social progress.</w:t>
      </w:r>
    </w:p>
    <w:p>
      <w:pPr>
        <w:pStyle w:val="BodyText"/>
      </w:pPr>
      <w:r>
        <w:t xml:space="preserve">In summary, this document reaffirms that investing in statistical expertise is not just a technical necessity but a strategic imperative for any region aiming for excellence. The story of</w:t>
      </w:r>
      <w:r>
        <w:t xml:space="preserve"> </w:t>
      </w:r>
      <w:r>
        <w:rPr>
          <w:bCs/>
          <w:b/>
        </w:rPr>
        <w:t xml:space="preserve">Spain Valencia</w:t>
      </w:r>
      <w:r>
        <w:t xml:space="preserve"> </w:t>
      </w:r>
      <w:r>
        <w:t xml:space="preserve">is being written by data, and it is up to the statistician to ensure that the chapter on future prosperity is one of accuracy, fairness, and innovation.</w:t>
      </w:r>
    </w:p>
    <w:p>
      <w:r>
        <w:pict>
          <v:rect style="width:0;height:1.5pt" o:hralign="center" o:hrstd="t" o:hr="t"/>
        </w:pict>
      </w:r>
    </w:p>
    <w:p>
      <w:pPr>
        <w:pStyle w:val="FirstParagraph"/>
      </w:pPr>
      <w:r>
        <w:rPr>
          <w:iCs/>
          <w:i/>
        </w:rPr>
        <w:t xml:space="preserve">Note: This report was compiled based on a comprehensive review of current literature regarding statistical applications in regional development, with specific focus areas drawn from case studies published regarding urban management and environmental science in the Mediterranean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Statistical Pulse of Spain Valencia</dc:title>
  <dc:creator/>
  <cp:keywords/>
  <dcterms:created xsi:type="dcterms:W3CDTF">2026-07-29T00:57:06Z</dcterms:created>
  <dcterms:modified xsi:type="dcterms:W3CDTF">2026-07-29T00:57:06Z</dcterms:modified>
</cp:coreProperties>
</file>

<file path=docProps/custom.xml><?xml version="1.0" encoding="utf-8"?>
<Properties xmlns="http://schemas.openxmlformats.org/officeDocument/2006/custom-properties" xmlns:vt="http://schemas.openxmlformats.org/officeDocument/2006/docPropsVTypes"/>
</file>