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Statistician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p>
      <w:pPr>
        <w:pStyle w:val="FirstParagraph"/>
      </w:pPr>
      <w:r>
        <w:rPr>
          <w:bCs/>
          <w:b/>
        </w:rPr>
        <w:t xml:space="preserve">Title:</w:t>
      </w:r>
      <w:r>
        <w:t xml:space="preserve"> </w:t>
      </w:r>
      <w:r>
        <w:t xml:space="preserve">The Statistician as an Agent of Strategic Vision</w:t>
      </w:r>
      <w:r>
        <w:br/>
      </w:r>
      <w:r>
        <w:rPr>
          <w:bCs/>
          <w:b/>
        </w:rPr>
        <w:t xml:space="preserve">Date:</w:t>
      </w:r>
      <w:r>
        <w:t xml:space="preserve"> </w:t>
      </w:r>
      <w:r>
        <w:t xml:space="preserve">October 26, 2023</w:t>
      </w:r>
      <w:r>
        <w:br/>
      </w:r>
      <w:r>
        <w:rPr>
          <w:iCs/>
          <w:i/>
          <w:bCs/>
          <w:b/>
        </w:rPr>
        <w:t xml:space="preserve">Cultural and Educational Review Board</w:t>
      </w:r>
      <w:r>
        <w:br/>
      </w:r>
    </w:p>
    <w:bookmarkStart w:id="28" w:name="X904286f1eb6afa0128f5c0700eb6140900cbec2"/>
    <w:p>
      <w:pPr>
        <w:pStyle w:val="Heading1"/>
      </w:pPr>
      <w:r>
        <w:t xml:space="preserve">The Statistician as an Agent of Strategic Vision in United Arab Emirates Abu Dhabi</w:t>
      </w:r>
    </w:p>
    <w:p>
      <w:pPr>
        <w:pStyle w:val="FirstParagraph"/>
      </w:pPr>
      <w:r>
        <w:t xml:space="preserve">In the rapidly evolving landscape of the modern world, the role of data has transcended mere record-keeping to become the cornerstone of strategic decision-making. This book report analyzes the professional profile and societal impact of a</w:t>
      </w:r>
      <w:r>
        <w:t xml:space="preserve"> </w:t>
      </w:r>
      <w:r>
        <w:rPr>
          <w:bCs/>
          <w:b/>
        </w:rPr>
        <w:t xml:space="preserve">Statistician</w:t>
      </w:r>
      <w:r>
        <w:t xml:space="preserve">, specifically examining their critical function within the unique socio-economic and cultural framework of</w:t>
      </w:r>
      <w:r>
        <w:t xml:space="preserve"> </w:t>
      </w:r>
      <w:r>
        <w:rPr>
          <w:bCs/>
          <w:b/>
        </w:rPr>
        <w:t xml:space="preserve">United Arab Emirates Abu Dhabi</w:t>
      </w:r>
      <w:r>
        <w:t xml:space="preserve">. By exploring this intersection, we uncover how quantitative rigor supports qualitative national ambitions.</w:t>
      </w:r>
    </w:p>
    <w:bookmarkStart w:id="20" w:name="defining-the-role-who-is-a-statistician"/>
    <w:p>
      <w:pPr>
        <w:pStyle w:val="Heading2"/>
      </w:pPr>
      <w:r>
        <w:t xml:space="preserve">Defining the Role: Who is a Statistician?</w:t>
      </w:r>
    </w:p>
    <w:p>
      <w:pPr>
        <w:pStyle w:val="FirstParagraph"/>
      </w:pPr>
      <w:r>
        <w:t xml:space="preserve">A</w:t>
      </w:r>
      <w:r>
        <w:t xml:space="preserve"> </w:t>
      </w:r>
      <w:r>
        <w:rPr>
          <w:bCs/>
          <w:b/>
        </w:rPr>
        <w:t xml:space="preserve">Statistician</w:t>
      </w:r>
    </w:p>
    <w:p>
      <w:pPr>
        <w:pStyle w:val="BodyText"/>
      </w:pPr>
      <w:r>
        <w:t xml:space="preserve">In the context of this report, we view the statistician through three lenses:</w:t>
      </w:r>
    </w:p>
    <w:p>
      <w:pPr>
        <w:numPr>
          <w:ilvl w:val="0"/>
          <w:numId w:val="1001"/>
        </w:numPr>
        <w:pStyle w:val="Compact"/>
      </w:pPr>
      <w:r>
        <w:rPr>
          <w:bCs/>
          <w:b/>
        </w:rPr>
        <w:t xml:space="preserve">The Architect of Insight:</w:t>
      </w:r>
      <w:r>
        <w:t xml:space="preserve"> </w:t>
      </w:r>
      <w:r>
        <w:t xml:space="preserve">Designing studies and surveys that accurately reflect population dynamics.</w:t>
      </w:r>
    </w:p>
    <w:p>
      <w:pPr>
        <w:numPr>
          <w:ilvl w:val="0"/>
          <w:numId w:val="1001"/>
        </w:numPr>
        <w:pStyle w:val="Compact"/>
      </w:pPr>
      <w:r>
        <w:rPr>
          <w:bCs/>
          <w:b/>
        </w:rPr>
        <w:t xml:space="preserve">The Validator of Truth:</w:t>
      </w:r>
    </w:p>
    <w:p>
      <w:pPr>
        <w:numPr>
          <w:ilvl w:val="0"/>
          <w:numId w:val="1001"/>
        </w:numPr>
        <w:pStyle w:val="Compact"/>
      </w:pPr>
      <w:r>
        <w:t xml:space="preserve">The Communicator:: Translating complex probabilistic models into clear narratives for stakeholders.</w:t>
      </w:r>
    </w:p>
    <w:p>
      <w:pPr>
        <w:pStyle w:val="FirstParagraph"/>
      </w:pPr>
      <w:r>
        <w:t xml:space="preserve">This tripartite definition is essential when considering the high-stakes environment of national planning. The margin for error in public policy is non-existent, making the precision provided by a statistician invaluable.</w:t>
      </w:r>
    </w:p>
    <w:bookmarkEnd w:id="20"/>
    <w:bookmarkStart w:id="21" w:name="Xb2ca649ac2f6ffae495ae83da3dfd0e6887fb7a"/>
    <w:p>
      <w:pPr>
        <w:pStyle w:val="Heading2"/>
      </w:pPr>
      <w:r>
        <w:t xml:space="preserve">The Context: United Arab Emirates Abu Dhabi</w:t>
      </w:r>
    </w:p>
    <w:p>
      <w:pPr>
        <w:pStyle w:val="FirstParagraph"/>
      </w:pPr>
      <w:r>
        <w:t xml:space="preserve">To fully appreciate the significance of statistics, one must understand the backdrop against which these numbers operate:</w:t>
      </w:r>
      <w:r>
        <w:t xml:space="preserve"> </w:t>
      </w:r>
      <w:r>
        <w:rPr>
          <w:bCs/>
          <w:b/>
        </w:rPr>
        <w:t xml:space="preserve">United Arab Emirates Abu Dhabi</w:t>
      </w:r>
      <w:r>
        <w:t xml:space="preserve">. The capital city of the UAE is not just an economic hub; it is a laboratory for rapid modernization, sustainability, and cultural preservation. Abu Dhabi has positioned itself as a global center for innovation, energy transition, and tourism.</w:t>
      </w:r>
    </w:p>
    <w:p>
      <w:pPr>
        <w:pStyle w:val="BodyText"/>
      </w:pPr>
      <w:r>
        <w:t xml:space="preserve">The Emirate operates under the guiding principles of</w:t>
      </w:r>
      <w:r>
        <w:t xml:space="preserve"> </w:t>
      </w:r>
      <w:r>
        <w:rPr>
          <w:iCs/>
          <w:i/>
        </w:rPr>
        <w:t xml:space="preserve">We the UAE 2031</w:t>
      </w:r>
      <w:r>
        <w:t xml:space="preserve">, a strategic framework that emphasizes human capital development, economic diversification away from oil dependency, and social cohesion. Achieving these ambitious goals requires more than political will; it requires empirical evidence. This is where the statistician becomes an indispensable partner to government entities such as the Department of Economic Development (DED) Abu Dhabi and various health and education authorities.</w:t>
      </w:r>
    </w:p>
    <w:bookmarkEnd w:id="21"/>
    <w:bookmarkStart w:id="25" w:name="X278d938f64dc8d021b624135275f09ba305fb31"/>
    <w:p>
      <w:pPr>
        <w:pStyle w:val="Heading2"/>
      </w:pPr>
      <w:r>
        <w:t xml:space="preserve">The Intersection: Statistics Driving Policy in Abu Dhabi</w:t>
      </w:r>
    </w:p>
    <w:p>
      <w:pPr>
        <w:pStyle w:val="FirstParagraph"/>
      </w:pPr>
      <w:r>
        <w:t xml:space="preserve">The relationship between a</w:t>
      </w:r>
      <w:r>
        <w:t xml:space="preserve"> </w:t>
      </w:r>
      <w:r>
        <w:rPr>
          <w:bCs/>
          <w:b/>
        </w:rPr>
        <w:t xml:space="preserve">Statistician</w:t>
      </w:r>
      <w:r>
        <w:t xml:space="preserve"> </w:t>
      </w:r>
      <w:r>
        <w:t xml:space="preserve">and</w:t>
      </w:r>
    </w:p>
    <w:p>
      <w:pPr>
        <w:pStyle w:val="BodyText"/>
      </w:pPr>
      <w:r>
        <w:t xml:space="preserve">United Arab Emirates Abu Dhabi is symbiotic. The Emirate provides the diverse, complex data sets generated by its multicultural population and booming industries, while the statistician provides the analytical tools to decode them.</w:t>
      </w:r>
    </w:p>
    <w:bookmarkStart w:id="22" w:name="Xc26c631435c7ebcf51fde3d76412a14ecddb03e"/>
    <w:p>
      <w:pPr>
        <w:pStyle w:val="Heading3"/>
      </w:pPr>
      <w:r>
        <w:t xml:space="preserve">Economic Diversification and Demographics</w:t>
      </w:r>
    </w:p>
    <w:p>
      <w:pPr>
        <w:pStyle w:val="FirstParagraph"/>
      </w:pPr>
      <w:r>
        <w:t xml:space="preserve">Abu Dhabi is home to citizens from over 200 nationalities. A</w:t>
      </w:r>
      <w:r>
        <w:t xml:space="preserve"> </w:t>
      </w:r>
      <w:r>
        <w:rPr>
          <w:bCs/>
          <w:b/>
        </w:rPr>
        <w:t xml:space="preserve">Statistician</w:t>
      </w:r>
    </w:p>
    <w:bookmarkEnd w:id="22"/>
    <w:bookmarkStart w:id="23" w:name="healthcare-precision"/>
    <w:p>
      <w:pPr>
        <w:pStyle w:val="Heading3"/>
      </w:pPr>
      <w:r>
        <w:t xml:space="preserve">Healthcare Precision</w:t>
      </w:r>
    </w:p>
    <w:p>
      <w:pPr>
        <w:pStyle w:val="FirstParagraph"/>
      </w:pPr>
      <w:r>
        <w:t xml:space="preserve">In the healthcare sector of</w:t>
      </w:r>
    </w:p>
    <w:p>
      <w:pPr>
        <w:pStyle w:val="BodyText"/>
      </w:pPr>
      <w:r>
        <w:t xml:space="preserve">United Arab Emirates Abu Dhabi, statisticians play a life-saving role. Post-pandemic health monitoring relies heavily on statistical surveillance. Statisticians design cohort studies to track non-communicable diseases such as diabetes and hypertension, which are prevalent in the region due to genetic and lifestyle factors. By employing survival analysis and regression models, they help healthcare providers allocate resources effectively, ensuring that hospitals in areas with higher demographic risks are adequately staffed.</w:t>
      </w:r>
    </w:p>
    <w:bookmarkEnd w:id="23"/>
    <w:bookmarkStart w:id="24" w:name="sustainability-and-environmental-data"/>
    <w:p>
      <w:pPr>
        <w:pStyle w:val="Heading3"/>
      </w:pPr>
      <w:r>
        <w:t xml:space="preserve">Sustainability and Environmental Data</w:t>
      </w:r>
    </w:p>
    <w:p>
      <w:pPr>
        <w:pStyle w:val="FirstParagraph"/>
      </w:pPr>
      <w:r>
        <w:t xml:space="preserve">Abu Dhabi has committed to significant sustainability goals, including the Masdar City initiative and renewable energy projects.</w:t>
      </w:r>
      <w:r>
        <w:t xml:space="preserve"> </w:t>
      </w:r>
      <w:r>
        <w:rPr>
          <w:bCs/>
          <w:b/>
        </w:rPr>
        <w:t xml:space="preserve">Statistician</w:t>
      </w:r>
    </w:p>
    <w:bookmarkEnd w:id="24"/>
    <w:bookmarkEnd w:id="25"/>
    <w:bookmarkStart w:id="26" w:name="challenges-and-ethical-considerations"/>
    <w:p>
      <w:pPr>
        <w:pStyle w:val="Heading2"/>
      </w:pPr>
      <w:r>
        <w:t xml:space="preserve">Challenges and Ethical Considerations</w:t>
      </w:r>
    </w:p>
    <w:p>
      <w:pPr>
        <w:pStyle w:val="FirstParagraph"/>
      </w:pPr>
      <w:r>
        <w:t xml:space="preserve">The practice of statistics in</w:t>
      </w:r>
    </w:p>
    <w:p>
      <w:pPr>
        <w:pStyle w:val="BodyText"/>
      </w:pPr>
      <w:r>
        <w:t xml:space="preserve">United Arab Emirates Abu Dhabi is not without its challenges. The primary concern revolves around data ethics and privacy. With the implementation of strict data protection laws, statisticians must ensure that their methods for anonymizing data are robust enough to protect individual identities while maintaining the statistical validity of large-scale studies.</w:t>
      </w:r>
    </w:p>
    <w:p>
      <w:pPr>
        <w:pStyle w:val="BodyText"/>
      </w:pPr>
      <w:r>
        <w:t xml:space="preserve">Furthermore, there is a cultural imperative to represent all communities accurately. A</w:t>
      </w:r>
      <w:r>
        <w:t xml:space="preserve"> </w:t>
      </w:r>
      <w:r>
        <w:rPr>
          <w:bCs/>
          <w:b/>
        </w:rPr>
        <w:t xml:space="preserve">Statistician</w:t>
      </w:r>
      <w:r>
        <w:t xml:space="preserve"> </w:t>
      </w:r>
      <w:r>
        <w:t xml:space="preserve">must be culturally competent, understanding that certain demographic groups may be underrepresented in traditional surveys due to mistrust or logistical barriers. Addressing this requires specialized sampling techniques and community engagement strategies.</w:t>
      </w:r>
    </w:p>
    <w:bookmarkEnd w:id="26"/>
    <w:bookmarkStart w:id="27" w:name="conclusion"/>
    <w:p>
      <w:pPr>
        <w:pStyle w:val="Heading2"/>
      </w:pPr>
      <w:r>
        <w:t xml:space="preserve">Conclusion</w:t>
      </w:r>
    </w:p>
    <w:p>
      <w:pPr>
        <w:pStyle w:val="FirstParagraph"/>
      </w:pPr>
      <w:r>
        <w:t xml:space="preserve">In conclusion, the narrative of a</w:t>
      </w:r>
      <w:r>
        <w:t xml:space="preserve"> </w:t>
      </w:r>
      <w:r>
        <w:rPr>
          <w:bCs/>
          <w:b/>
        </w:rPr>
        <w:t xml:space="preserve">Statistician</w:t>
      </w:r>
      <w:r>
        <w:t xml:space="preserve"> </w:t>
      </w:r>
      <w:r>
        <w:t xml:space="preserve">is no longer confined to academic journals or private corporate boards. In</w:t>
      </w:r>
    </w:p>
    <w:p>
      <w:pPr>
        <w:pStyle w:val="BodyText"/>
      </w:pPr>
      <w:r>
        <w:t xml:space="preserve">United Arab Emirates Abu Dhabi, the statistician is a national asset. They are the silent architects behind some of the most successful public policies in history.</w:t>
      </w:r>
    </w:p>
    <w:p>
      <w:pPr>
        <w:pStyle w:val="BodyText"/>
      </w:pPr>
      <w:r>
        <w:t xml:space="preserve">The integration of statistical rigor into the fabric of Abu Dhabi’s governance exemplifies how data-driven decision-making can accelerate progress. From optimizing economic diversification strategies to enhancing public health outcomes and ensuring environmental sustainability, statistics provide the compass for navigating complex futures. As</w:t>
      </w:r>
    </w:p>
    <w:p>
      <w:pPr>
        <w:pStyle w:val="BodyText"/>
      </w:pPr>
      <w:r>
        <w:t xml:space="preserve">United Arab Emirates Abu Dhabi continues to strive towards its 2031 vision, the demand for skilled statisticians will only grow. They are not just observers of trends; they are the predictive engines that will power the next era of Emirati excellence.</w:t>
      </w:r>
    </w:p>
    <w:p>
      <w:pPr>
        <w:pStyle w:val="BodyText"/>
      </w:pPr>
      <w:r>
        <w:t xml:space="preserve">This report underscores that in a knowledge-based economy, understanding numbers is equivalent to understanding destiny. The statistician holds the pen, but</w:t>
      </w:r>
      <w:r>
        <w:t xml:space="preserve"> </w:t>
      </w:r>
      <w:r>
        <w:rPr>
          <w:bCs/>
          <w:b/>
        </w:rPr>
        <w:t xml:space="preserve">United Arab Emirates Abu Dhabi</w:t>
      </w:r>
      <w:r>
        <w:t xml:space="preserve"> </w:t>
      </w:r>
      <w:r>
        <w:t xml:space="preserve">writes the story.</w:t>
      </w:r>
    </w:p>
    <w:p>
      <w:r>
        <w:pict>
          <v:rect style="width:0;height:1.5pt" o:hralign="center" o:hrstd="t" o:hr="t"/>
        </w:pict>
      </w:r>
    </w:p>
    <w:p>
      <w:pPr>
        <w:pStyle w:val="FirstParagraph"/>
      </w:pPr>
      <w:r>
        <w:rPr>
          <w:iCs/>
          <w:i/>
        </w:rPr>
        <w:t xml:space="preserve">Note: This document serves as an analytical overview of the professional role within a specific geopolitical context and does not constitute financial or legal advice.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Statistician in the Context of United Arab Emirates Abu Dhabi</dc:title>
  <dc:creator/>
  <cp:keywords/>
  <dcterms:created xsi:type="dcterms:W3CDTF">2026-07-29T22:31:10Z</dcterms:created>
  <dcterms:modified xsi:type="dcterms:W3CDTF">2026-07-29T22:31:10Z</dcterms:modified>
</cp:coreProperties>
</file>

<file path=docProps/custom.xml><?xml version="1.0" encoding="utf-8"?>
<Properties xmlns="http://schemas.openxmlformats.org/officeDocument/2006/custom-properties" xmlns:vt="http://schemas.openxmlformats.org/officeDocument/2006/docPropsVTypes"/>
</file>