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Surgeon</w:t>
      </w:r>
    </w:p>
    <w:bookmarkStart w:id="20" w:name="book-report-surgeon-by-atul-gawande"/>
    <w:p>
      <w:pPr>
        <w:pStyle w:val="Heading1"/>
      </w:pPr>
      <w:r>
        <w:t xml:space="preserve">Book Report: Surgeon by Atul Gawande</w:t>
      </w:r>
    </w:p>
    <w:p>
      <w:pPr>
        <w:pStyle w:val="FirstParagraph"/>
      </w:pPr>
      <w:r>
        <w:br/>
      </w:r>
      <w:r>
        <w:t xml:space="preserve">An Analysis Relevant to the Medical Landscape of Argentina Córdoba</w:t>
      </w:r>
      <w:r>
        <w:br/>
      </w:r>
      <w:r>
        <w:br/>
      </w:r>
      <w:r>
        <w:t xml:space="preserve">Submitted for Academic Review</w:t>
      </w:r>
      <w:r>
        <w:br/>
      </w:r>
      <w:r>
        <w:br/>
      </w:r>
      <w:r>
        <w:t xml:space="preserve">Date: May 24, 2024</w:t>
      </w:r>
      <w:r>
        <w:br/>
      </w:r>
    </w:p>
    <w:bookmarkEnd w:id="20"/>
    <w:p>
      <w:pPr>
        <w:pStyle w:val="BodyText"/>
      </w:pPr>
      <w:r>
        <w:t xml:space="preserve">In the vast and intricate tapestry of modern medical literature, few works resonate as profoundly as</w:t>
      </w:r>
      <w:r>
        <w:t xml:space="preserve"> </w:t>
      </w:r>
      <w:r>
        <w:rPr>
          <w:bCs/>
          <w:b/>
        </w:rPr>
        <w:t xml:space="preserve">"Surgeon"</w:t>
      </w:r>
      <w:r>
        <w:t xml:space="preserve"> </w:t>
      </w:r>
      <w:r>
        <w:t xml:space="preserve">by Dr. Atul Gawande. This non-fiction masterpiece is not merely a collection of anecdotes from the operating room; it is a rigorous examination of the human condition under extreme pressure, the limitations of scientific knowledge, and the moral weight carried by those who hold life in their hands. For medical professionals, administrators, and students within</w:t>
      </w:r>
      <w:r>
        <w:t xml:space="preserve"> </w:t>
      </w:r>
      <w:r>
        <w:rPr>
          <w:bCs/>
          <w:b/>
        </w:rPr>
        <w:t xml:space="preserve">Argentina Córdoba</w:t>
      </w:r>
      <w:r>
        <w:t xml:space="preserve">, this text offers critical insights that bridge Western medical paradigms with local healthcare realities.</w:t>
      </w:r>
    </w:p>
    <w:bookmarkStart w:id="21" w:name="the-burden-of-knowledge"/>
    <w:p>
      <w:pPr>
        <w:pStyle w:val="Heading2"/>
      </w:pPr>
      <w:r>
        <w:t xml:space="preserve">The Burden of Knowledge</w:t>
      </w:r>
    </w:p>
    <w:p>
      <w:pPr>
        <w:pStyle w:val="FirstParagraph"/>
      </w:pPr>
      <w:r>
        <w:t xml:space="preserve">Gawande begins his narrative by addressing what he terms the "burden of knowledge." In an era where information is doubling at an exponential rate, no single physician can master every aspect of their specialty. This concept is particularly poignant for the medical community in</w:t>
      </w:r>
      <w:r>
        <w:t xml:space="preserve"> </w:t>
      </w:r>
      <w:r>
        <w:rPr>
          <w:bCs/>
          <w:b/>
        </w:rPr>
        <w:t xml:space="preserve">Argentina Córdoba</w:t>
      </w:r>
      <w:r>
        <w:t xml:space="preserve">, a region known for its high-quality medical education and growing reputation as a hub for specialized care. As specialists in Córdoba increasingly rely on sub-specialization, Gawande’s exploration of how surgeons maintain broad competence while narrowing their focus provides a vital framework. The book illustrates that the sheer volume of data requires systemic support, not just individual heroism.</w:t>
      </w:r>
    </w:p>
    <w:p>
      <w:pPr>
        <w:pStyle w:val="BodyText"/>
      </w:pPr>
      <w:r>
        <w:t xml:space="preserve">The narrative structure follows Dr. Gawande’s return to his alma mater for neurosurgery rotations and his residency at Brigham and Women’s Hospital in Boston. He juxtaposes these experiences with contemporary cases where he acts as the primary surgeon or consultant. The central theme emerges clearly: surgery is not a static art but a dynamic science constantly evolving through trial, error, and collaboration.</w:t>
      </w:r>
    </w:p>
    <w:bookmarkEnd w:id="21"/>
    <w:bookmarkStart w:id="22" w:name="the-fallibility-of-human-performance"/>
    <w:p>
      <w:pPr>
        <w:pStyle w:val="Heading2"/>
      </w:pPr>
      <w:r>
        <w:t xml:space="preserve">The Fallibility of Human Performance</w:t>
      </w:r>
    </w:p>
    <w:p>
      <w:pPr>
        <w:pStyle w:val="FirstParagraph"/>
      </w:pPr>
      <w:r>
        <w:t xml:space="preserve">One of the most compelling aspects of</w:t>
      </w:r>
      <w:r>
        <w:t xml:space="preserve"> </w:t>
      </w:r>
      <w:r>
        <w:rPr>
          <w:bCs/>
          <w:b/>
        </w:rPr>
        <w:t xml:space="preserve">"Surgeon"</w:t>
      </w:r>
      <w:r>
        <w:t xml:space="preserve"> </w:t>
      </w:r>
      <w:r>
        <w:t xml:space="preserve">is its unflinching look at medical error. Gawande does not shy away from describing his own failures, including a tragic instance where he missed a diagnosis that led to patient harm. This transparency serves as a powerful lesson for any healthcare provider in</w:t>
      </w:r>
      <w:r>
        <w:t xml:space="preserve"> </w:t>
      </w:r>
      <w:r>
        <w:rPr>
          <w:bCs/>
          <w:b/>
        </w:rPr>
        <w:t xml:space="preserve">Argentina Córdoba</w:t>
      </w:r>
      <w:r>
        <w:t xml:space="preserve">. In many Latin American cultures, there is often an expectation of infallibility from doctors, rooted in traditional hierarchical structures. Gawande challenges this notion by advocating for humility and systemic checks—such as checklists and peer reviews—as essential tools for patient safety.</w:t>
      </w:r>
    </w:p>
    <w:p>
      <w:pPr>
        <w:pStyle w:val="BodyText"/>
      </w:pPr>
      <w:r>
        <w:t xml:space="preserve">The book argues that perfection is unattainable, but excellence is achievable through rigorous protocols. For the hospitals in Córdoba, which are striving to integrate international best practices while managing local resource constraints, Gawande’s emphasis on standardized procedures offers a practical roadmap. It suggests that improving outcomes does not necessarily require expensive new technology but rather better adherence to proven methods.</w:t>
      </w:r>
    </w:p>
    <w:bookmarkEnd w:id="22"/>
    <w:bookmarkStart w:id="23" w:name="the-emotional-and-ethical-dimensions"/>
    <w:p>
      <w:pPr>
        <w:pStyle w:val="Heading2"/>
      </w:pPr>
      <w:r>
        <w:t xml:space="preserve">The Emotional and Ethical Dimensions</w:t>
      </w:r>
    </w:p>
    <w:p>
      <w:pPr>
        <w:pStyle w:val="FirstParagraph"/>
      </w:pPr>
      <w:r>
        <w:t xml:space="preserve">Beyond the technical aspects of surgery,</w:t>
      </w:r>
      <w:r>
        <w:t xml:space="preserve"> </w:t>
      </w:r>
      <w:r>
        <w:rPr>
          <w:bCs/>
          <w:b/>
        </w:rPr>
        <w:t xml:space="preserve">"Surgeon"</w:t>
      </w:r>
      <w:r>
        <w:t xml:space="preserve"> </w:t>
      </w:r>
      <w:r>
        <w:t xml:space="preserve">delves deep into the ethical dilemmas faced by practitioners. Gawande explores end-of-life care, discussing when treatment becomes futile and how physicians can navigate conversations about death with compassion and clarity. This topic holds significant relevance for</w:t>
      </w:r>
      <w:r>
        <w:t xml:space="preserve"> </w:t>
      </w:r>
      <w:r>
        <w:rPr>
          <w:bCs/>
          <w:b/>
        </w:rPr>
        <w:t xml:space="preserve">Argentina Córdoba</w:t>
      </w:r>
      <w:r>
        <w:t xml:space="preserve">, an aging population that is placing increasing demands on palliative care services. The book encourages medical students and residents to develop emotional resilience, preparing them not only to heal bodies but also to comfort families during times of immense grief.</w:t>
      </w:r>
    </w:p>
    <w:p>
      <w:pPr>
        <w:pStyle w:val="BodyText"/>
      </w:pPr>
      <w:r>
        <w:t xml:space="preserve">Gawande’s depiction of the "good death" aligns with evolving attitudes in Argentina regarding bioethics and patient autonomy. As Córdoba expands its network of hospice care and specialized palliative teams, understanding the philosophical underpinnings presented in this book can enhance training programs. It reminds practitioners that their role extends beyond intervention to include advocacy for dignity.</w:t>
      </w:r>
    </w:p>
    <w:bookmarkEnd w:id="23"/>
    <w:bookmarkStart w:id="24" w:name="collaboration-and-team-dynamics"/>
    <w:p>
      <w:pPr>
        <w:pStyle w:val="Heading2"/>
      </w:pPr>
      <w:r>
        <w:t xml:space="preserve">Collaboration and Team Dynamics</w:t>
      </w:r>
    </w:p>
    <w:p>
      <w:pPr>
        <w:pStyle w:val="FirstParagraph"/>
      </w:pPr>
      <w:r>
        <w:t xml:space="preserve">A recurring motif in Gawande’s work is the importance of teamwork. He illustrates how even the most skilled surgeon relies on nurses, anesthesiologists, technicians, and family members. This collaborative model mirrors the multidisciplinary approach increasingly adopted by leading institutions in</w:t>
      </w:r>
      <w:r>
        <w:t xml:space="preserve"> </w:t>
      </w:r>
      <w:r>
        <w:rPr>
          <w:bCs/>
          <w:b/>
        </w:rPr>
        <w:t xml:space="preserve">Argentina Córdoba</w:t>
      </w:r>
      <w:r>
        <w:t xml:space="preserve">. Whether it is a complex oncology case at a local clinic or emergency trauma care in urban centers, success depends on seamless communication among team members.</w:t>
      </w:r>
    </w:p>
    <w:p>
      <w:pPr>
        <w:pStyle w:val="BodyText"/>
      </w:pPr>
      <w:r>
        <w:t xml:space="preserve">The book highlights instances where miscommunication led to adverse outcomes, serving as a cautionary tale. It advocates for structured handovers and regular debriefings to mitigate risks. For medical schools in Córdoba, integrating these lessons into curricula can foster a culture of mutual respect and accountability among future healthcare leaders.</w:t>
      </w:r>
    </w:p>
    <w:bookmarkEnd w:id="24"/>
    <w:bookmarkStart w:id="25" w:name="conclusion-a-timeless-guide"/>
    <w:p>
      <w:pPr>
        <w:pStyle w:val="Heading2"/>
      </w:pPr>
      <w:r>
        <w:t xml:space="preserve">Conclusion: A Timeless Guide</w:t>
      </w:r>
    </w:p>
    <w:p>
      <w:pPr>
        <w:pStyle w:val="FirstParagraph"/>
      </w:pPr>
      <w:r>
        <w:t xml:space="preserve">In conclusion,</w:t>
      </w:r>
      <w:r>
        <w:t xml:space="preserve"> </w:t>
      </w:r>
      <w:r>
        <w:rPr>
          <w:bCs/>
          <w:b/>
        </w:rPr>
        <w:t xml:space="preserve">"Surgeon"</w:t>
      </w:r>
      <w:r>
        <w:t xml:space="preserve"> </w:t>
      </w:r>
      <w:r>
        <w:t xml:space="preserve">by Atul Gawande is more than a memoir; it is an educational tool that transcends geographical boundaries. Its themes of humility, collaboration, and continuous learning are universally applicable yet deeply relevant to the specific context of</w:t>
      </w:r>
      <w:r>
        <w:t xml:space="preserve"> </w:t>
      </w:r>
      <w:r>
        <w:rPr>
          <w:bCs/>
          <w:b/>
        </w:rPr>
        <w:t xml:space="preserve">Argentina Córdoba</w:t>
      </w:r>
      <w:r>
        <w:t xml:space="preserve">. As this region continues to refine its healthcare infrastructure, the lessons from Gawande’s experiences offer valuable guidance.</w:t>
      </w:r>
    </w:p>
    <w:p>
      <w:pPr>
        <w:pStyle w:val="BodyText"/>
      </w:pPr>
      <w:r>
        <w:t xml:space="preserve">The book challenges readers to confront their own limitations and strive for systemic improvement rather than individual perfection. For anyone involved in medicine in Córdoba, whether as a student, practitioner, or administrator,</w:t>
      </w:r>
      <w:r>
        <w:t xml:space="preserve"> </w:t>
      </w:r>
      <w:r>
        <w:rPr>
          <w:bCs/>
          <w:b/>
        </w:rPr>
        <w:t xml:space="preserve">"Surgeon"</w:t>
      </w:r>
      <w:r>
        <w:t xml:space="preserve"> </w:t>
      </w:r>
      <w:r>
        <w:t xml:space="preserve">provides a mirror reflecting both the nobility and the fragility of our profession. It is a testament to the enduring power of empathy combined with science—a beacon for those dedicated to healing.</w:t>
      </w:r>
    </w:p>
    <w:p>
      <w:pPr>
        <w:pStyle w:val="BodyText"/>
      </w:pPr>
      <w:r>
        <w:t xml:space="preserve">Reference: Gawande, Atul. "Surgeon: A Surgeon's Life." Random House, 2014.</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Surgeon</dc:title>
  <dc:creator/>
  <dc:language>en</dc:language>
  <cp:keywords/>
  <dcterms:created xsi:type="dcterms:W3CDTF">2026-07-29T16:04:50Z</dcterms:created>
  <dcterms:modified xsi:type="dcterms:W3CDTF">2026-07-29T16:04:50Z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