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Context</w:t>
      </w:r>
    </w:p>
    <w:p>
      <w:pPr>
        <w:pStyle w:val="FirstParagraph"/>
      </w:pPr>
      <w:r>
        <w:t xml:space="preserve">```html</w:t>
      </w:r>
    </w:p>
    <w:bookmarkStart w:id="28" w:name="X834bed97cac72d0b14256b3b783a924a97cf534"/>
    <w:p>
      <w:pPr>
        <w:pStyle w:val="Heading1"/>
      </w:pPr>
      <w:r>
        <w:t xml:space="preserve">The Surgeon: A Critical Analysis in the Context of Brazil Rio de Janeiro</w:t>
      </w:r>
    </w:p>
    <w:p>
      <w:pPr>
        <w:pStyle w:val="FirstParagraph"/>
      </w:pPr>
      <w:r>
        <w:rPr>
          <w:bCs/>
          <w:b/>
        </w:rPr>
        <w:t xml:space="preserve">Date:</w:t>
      </w:r>
      <w:r>
        <w:t xml:space="preserve"> </w:t>
      </w:r>
      <w:r>
        <w:t xml:space="preserve">October 26, 2023</w:t>
      </w:r>
      <w:r>
        <w:br/>
      </w:r>
      <w:r>
        <w:rPr>
          <w:iCs/>
          <w:i/>
          <w:bCs/>
          <w:b/>
        </w:rPr>
        <w:t xml:space="preserve">[Your Name/Student ID]</w:t>
      </w:r>
      <w:r>
        <w:br/>
      </w:r>
      <w:r>
        <w:rPr>
          <w:bCs/>
          <w:b/>
          <w:bCs/>
          <w:b/>
        </w:rPr>
        <w:t xml:space="preserve">&lt; Strong Location Focus</w:t>
      </w:r>
    </w:p>
    <w:bookmarkStart w:id="20" w:name="i.-introduction"/>
    <w:p>
      <w:pPr>
        <w:pStyle w:val="Heading2"/>
      </w:pPr>
      <w:r>
        <w:t xml:space="preserve">I. Introduction</w:t>
      </w:r>
    </w:p>
    <w:p>
      <w:pPr>
        <w:pStyle w:val="FirstParagraph"/>
      </w:pPr>
      <w:r>
        <w:t xml:space="preserve">In the vast landscape of modern medical literature, few narratives capture the visceral tension between life and death as effectively as Robin Cook’s novel,</w:t>
      </w:r>
      <w:r>
        <w:t xml:space="preserve"> </w:t>
      </w:r>
      <w:r>
        <w:rPr>
          <w:iCs/>
          <w:i/>
        </w:rPr>
        <w:t xml:space="preserve">The Surgeon</w:t>
      </w:r>
      <w:r>
        <w:t xml:space="preserve">. While originally written for a Western audience, this thriller offers profound insights into the ethical dilemmas of biotechnology that are increasingly relevant to developing nations with robust scientific infrastructures. This report analyzes Cook’s narrative not merely as entertainment, but as a critical commentary on medical ethics. Specifically, this document contextualizes the themes presented in</w:t>
      </w:r>
      <w:r>
        <w:t xml:space="preserve"> </w:t>
      </w:r>
      <w:r>
        <w:rPr>
          <w:iCs/>
          <w:i/>
        </w:rPr>
        <w:t xml:space="preserve">The Surgeon</w:t>
      </w:r>
      <w:r>
        <w:t xml:space="preserve"> </w:t>
      </w:r>
      <w:r>
        <w:t xml:space="preserve">within the unique socio-medical environment of Brazil Rio de Janeiro, exploring how the city’s complex healthcare landscape mirrors or contrasts with the fictional controversies depicted in Cook’s work.</w:t>
      </w:r>
    </w:p>
    <w:p>
      <w:pPr>
        <w:pStyle w:val="BodyText"/>
      </w:pPr>
      <w:r>
        <w:t xml:space="preserve">Rio de Janeiro, known globally for its cultural vibrancy and natural beauty, is also a hub for medical tourism and advanced clinical research. However, it simultaneously grapples with significant public health challenges. By examining</w:t>
      </w:r>
      <w:r>
        <w:t xml:space="preserve"> </w:t>
      </w:r>
      <w:r>
        <w:rPr>
          <w:iCs/>
          <w:i/>
        </w:rPr>
        <w:t xml:space="preserve">The Surgeon</w:t>
      </w:r>
      <w:r>
        <w:t xml:space="preserve"> </w:t>
      </w:r>
      <w:r>
        <w:t xml:space="preserve">through the lens of Brazil Rio de Janeiro’s reality, we uncover urgent questions about equity in genetic access, the commodification of human life, and the regulatory frameworks that govern surgical innovation.</w:t>
      </w:r>
    </w:p>
    <w:bookmarkEnd w:id="20"/>
    <w:bookmarkStart w:id="21" w:name="Xe76d66136bc0116f092a8a10e9f07b640ef1113"/>
    <w:p>
      <w:pPr>
        <w:pStyle w:val="Heading2"/>
      </w:pPr>
      <w:r>
        <w:t xml:space="preserve">II. Summary and Core Themes of The Surgeon</w:t>
      </w:r>
    </w:p>
    <w:p>
      <w:pPr>
        <w:pStyle w:val="FirstParagraph"/>
      </w:pPr>
      <w:r>
        <w:rPr>
          <w:iCs/>
          <w:i/>
        </w:rPr>
        <w:t xml:space="preserve">The Surgeon</w:t>
      </w:r>
      <w:r>
        <w:t xml:space="preserve">, published in 1998 by Robin Cook, follows Dr. Alex MacReady, a brilliant but morally ambiguous plastic surgeon who becomes obsessed with his ability to extend human life through cellular regeneration. After discovering a way to replace damaged cells with healthy ones from younger donors, MacReady begins offering this treatment exclusively to the wealthy and powerful of New York City. The novel explores themes of god-complexes in medicine, the inequality inherent in high-cost medical treatments, and the slippery slope of experimental procedures lacking rigorous ethical oversight.</w:t>
      </w:r>
    </w:p>
    <w:p>
      <w:pPr>
        <w:pStyle w:val="BodyText"/>
      </w:pPr>
      <w:r>
        <w:t xml:space="preserve">The core conflict arises when MacReady’s secret is exposed by a colleague who discovers that young donors are being exploited—and ultimately killed—to harvest cells for aging clients. This narrative arc serves as a cautionary tale about unchecked technological ambition and the erosion of medical ethics when profit precedes patient welfare.</w:t>
      </w:r>
    </w:p>
    <w:bookmarkEnd w:id="21"/>
    <w:bookmarkStart w:id="25" w:name="X72838fa6d7e80755bbdb1588211036edd4d2d40"/>
    <w:p>
      <w:pPr>
        <w:pStyle w:val="Heading2"/>
      </w:pPr>
      <w:r>
        <w:t xml:space="preserve">III. Contextualizing The Surgeon in Brazil Rio de Janeiro</w:t>
      </w:r>
    </w:p>
    <w:p>
      <w:pPr>
        <w:pStyle w:val="FirstParagraph"/>
      </w:pPr>
      <w:r>
        <w:t xml:space="preserve">To fully appreciate the implications of</w:t>
      </w:r>
      <w:r>
        <w:t xml:space="preserve"> </w:t>
      </w:r>
      <w:r>
        <w:rPr>
          <w:iCs/>
          <w:i/>
        </w:rPr>
        <w:t xml:space="preserve">The Surgeon</w:t>
      </w:r>
      <w:r>
        <w:t xml:space="preserve">, one must situate its narrative within the specific context of Brazil Rio de Janeiro. This metropolitan area presents a striking duality that echoes the novel’s central conflict: extreme wealth coexisting with profound poverty, and cutting-edge private healthcare operating alongside an overstretched public system.</w:t>
      </w:r>
    </w:p>
    <w:bookmarkStart w:id="22" w:name="a.-the-divide-in-healthcare-access"/>
    <w:p>
      <w:pPr>
        <w:pStyle w:val="Heading3"/>
      </w:pPr>
      <w:r>
        <w:t xml:space="preserve">A. The Divide in Healthcare Access</w:t>
      </w:r>
    </w:p>
    <w:p>
      <w:pPr>
        <w:pStyle w:val="FirstParagraph"/>
      </w:pPr>
      <w:r>
        <w:t xml:space="preserve">In Brazil Rio de Janeiro, as in MacReady’s New York, access to superior medical care is often determined by financial status. The city is home to some of the most advanced private hospitals in Latin America, particularly in neighborhoods like Leblon and Gávea. These facilities offer treatments comparable to those found in Europe or North America. However, this stands in stark contrast to the reality faced by residents of favelas (informal settlements) scattered across the city’s hillsides, where basic healthcare remains a challenge.</w:t>
      </w:r>
    </w:p>
    <w:p>
      <w:pPr>
        <w:pStyle w:val="BodyText"/>
      </w:pPr>
      <w:r>
        <w:rPr>
          <w:iCs/>
          <w:i/>
        </w:rPr>
        <w:t xml:space="preserve">The Surgeon</w:t>
      </w:r>
      <w:r>
        <w:t xml:space="preserve"> </w:t>
      </w:r>
      <w:r>
        <w:t xml:space="preserve">critiques a world where life-extending technology is reserved for the elite. In Brazil Rio de Janeiro, this critique is not speculative—it is observable. The novel prompts us to ask: If such regenerative therapies became available in Brazil, would they be distributed based on medical need or economic power? The answer, unfortunately, leans heavily toward the latter.</w:t>
      </w:r>
    </w:p>
    <w:bookmarkEnd w:id="22"/>
    <w:bookmarkStart w:id="23" w:name="b.-medical-tourism-and-ethical-risks"/>
    <w:p>
      <w:pPr>
        <w:pStyle w:val="Heading3"/>
      </w:pPr>
      <w:r>
        <w:t xml:space="preserve">B. Medical Tourism and Ethical Risks</w:t>
      </w:r>
    </w:p>
    <w:p>
      <w:pPr>
        <w:pStyle w:val="FirstParagraph"/>
      </w:pPr>
      <w:r>
        <w:t xml:space="preserve">Rio de Janeiro is a growing destination for medical tourism. Patients from across South America and beyond travel to the city for cosmetic surgery, organ transplants, and specialized treatments. This influx of wealth attracts both legitimate practitioners and opportunistic actors seeking to exploit regulatory gaps.</w:t>
      </w:r>
    </w:p>
    <w:p>
      <w:pPr>
        <w:pStyle w:val="BodyText"/>
      </w:pPr>
      <w:r>
        <w:t xml:space="preserve">In this context, the character of Dr. Alex MacReady becomes a symbolic figurehead for potential abuses in Brazil’s medical sector. While most doctors in Brazil Rio de Janeiro adhere to strict ethical codes enforced by the Federal Council of Medicine (CFM), the allure of high profit margins in experimental procedures creates vulnerabilities.</w:t>
      </w:r>
      <w:r>
        <w:t xml:space="preserve"> </w:t>
      </w:r>
      <w:r>
        <w:rPr>
          <w:iCs/>
          <w:i/>
        </w:rPr>
        <w:t xml:space="preserve">The Surgeon</w:t>
      </w:r>
      <w:r>
        <w:t xml:space="preserve"> </w:t>
      </w:r>
      <w:r>
        <w:t xml:space="preserve">illustrates how easily professional boundaries can be crossed when financial incentives outweigh moral obligations.</w:t>
      </w:r>
    </w:p>
    <w:bookmarkEnd w:id="23"/>
    <w:bookmarkStart w:id="24" w:name="X25fc2455b69bd1a62d74ad500587ae1de753436"/>
    <w:p>
      <w:pPr>
        <w:pStyle w:val="Heading3"/>
      </w:pPr>
      <w:r>
        <w:t xml:space="preserve">C. Biotechnology and Regulatory Frameworks</w:t>
      </w:r>
    </w:p>
    <w:p>
      <w:pPr>
        <w:pStyle w:val="FirstParagraph"/>
      </w:pPr>
      <w:r>
        <w:t xml:space="preserve">Brazil has made significant strides in biotechnology, with institutions such as Oswaldo Cruz Foundation (Fiocruz) playing a pivotal role in global health research. Fiocruz, located partly in Brazil Rio de Janeiro, is renowned for its contributions to vaccine development and genomic studies. However, the rapid pace of innovation often outpaces regulation.</w:t>
      </w:r>
    </w:p>
    <w:p>
      <w:pPr>
        <w:pStyle w:val="BodyText"/>
      </w:pPr>
      <w:r>
        <w:t xml:space="preserve">The novel’s depiction of unregulated cellular replacement therapy highlights the necessity for robust ethical oversight in countries like Brazil that are emerging as biotech leaders. In Brazil Rio de Janeiro, policymakers must ensure that advances in genetics and regenerative medicine do not lead to a new form of eugenics or exploitation. The story serves as a warning: without strong legal frameworks and transparent monitoring systems, the promise of medical science can be twisted into tools of oppression.</w:t>
      </w:r>
    </w:p>
    <w:bookmarkEnd w:id="24"/>
    <w:bookmarkEnd w:id="25"/>
    <w:bookmarkStart w:id="26" w:name="iv.-comparative-ethical-analysis"/>
    <w:p>
      <w:pPr>
        <w:pStyle w:val="Heading2"/>
      </w:pPr>
      <w:r>
        <w:t xml:space="preserve">IV. Comparative Ethical Analysis</w:t>
      </w:r>
    </w:p>
    <w:p>
      <w:pPr>
        <w:pStyle w:val="FirstParagraph"/>
      </w:pPr>
      <w:r>
        <w:t xml:space="preserve">The ethical dilemma at the heart of</w:t>
      </w:r>
      <w:r>
        <w:t xml:space="preserve"> </w:t>
      </w:r>
      <w:r>
        <w:rPr>
          <w:iCs/>
          <w:i/>
        </w:rPr>
        <w:t xml:space="preserve">The Surgeon</w:t>
      </w:r>
      <w:r>
        <w:t xml:space="preserve">—whether it is acceptable to sacrifice a few for the benefit of many—is particularly poignant in Brazil Rio de Janeiro’s public health debates. The city’s Unified Health System (SUS) operates on principles of universality and equity, aiming to provide care regardless of socioeconomic status. This stands in direct opposition to MacReady’s elitist approach.</w:t>
      </w:r>
    </w:p>
    <w:p>
      <w:pPr>
        <w:pStyle w:val="BodyText"/>
      </w:pPr>
      <w:r>
        <w:t xml:space="preserve">However, the pressure on SUS is immense. In times of crisis—such as during pandemics or natural disasters—triage decisions become necessary. While these are vastly different from the fictional scenario in Cook’s book, they raise similar questions about resource allocation and moral responsibility. The narrative encourages healthcare professionals in Brazil Rio de Janeiro to reflect on how they balance limited resources with the demands of an ever-growing patient population.</w:t>
      </w:r>
    </w:p>
    <w:bookmarkEnd w:id="26"/>
    <w:bookmarkStart w:id="27" w:name="v.-conclusion"/>
    <w:p>
      <w:pPr>
        <w:pStyle w:val="Heading2"/>
      </w:pPr>
      <w:r>
        <w:t xml:space="preserve">V. Conclusion</w:t>
      </w:r>
    </w:p>
    <w:p>
      <w:pPr>
        <w:pStyle w:val="FirstParagraph"/>
      </w:pPr>
      <w:r>
        <w:rPr>
          <w:iCs/>
          <w:i/>
        </w:rPr>
        <w:t xml:space="preserve">The Surgeon</w:t>
      </w:r>
      <w:r>
        <w:t xml:space="preserve"> </w:t>
      </w:r>
      <w:r>
        <w:t xml:space="preserve">is more than a thriller; it is a mirror reflecting the ethical complexities inherent in modern medicine. When viewed through the lens of Brazil Rio de Janeiro, its warnings resonate with greater urgency. The city’s unique position as a center of both advanced medical research and persistent social inequality makes it an ideal setting for exploring these themes.</w:t>
      </w:r>
    </w:p>
    <w:p>
      <w:pPr>
        <w:pStyle w:val="BodyText"/>
      </w:pPr>
      <w:r>
        <w:t xml:space="preserve">As biotechnology continues to evolve, stakeholders in Brazil Rio de Janeiro—including government officials, medical professionals, and citizens—must remain vigilant. They must advocate for policies that prioritize equity over profit, ensure transparent regulatory practices, and uphold the sanctity of human life above all else. By engaging with literature like</w:t>
      </w:r>
      <w:r>
        <w:t xml:space="preserve"> </w:t>
      </w:r>
      <w:r>
        <w:rPr>
          <w:iCs/>
          <w:i/>
        </w:rPr>
        <w:t xml:space="preserve">The Surgeon</w:t>
      </w:r>
      <w:r>
        <w:t xml:space="preserve">, society can foster critical dialogue about the future of healthcare and prevent the dystopian scenarios depicted in fiction from becoming reality.</w:t>
      </w:r>
    </w:p>
    <w:p>
      <w:pPr>
        <w:pStyle w:val="BodyText"/>
      </w:pPr>
      <w:r>
        <w:rPr>
          <w:bCs/>
          <w:b/>
        </w:rPr>
        <w:t xml:space="preserve">Note:</w:t>
      </w:r>
      <w:r>
        <w:t xml:space="preserve"> </w:t>
      </w:r>
      <w:r>
        <w:t xml:space="preserve">This book report was prepared to stimulate discussion on medical ethics within academic and professional circles in Brazil Rio de Janeiro. It emphasizes the importance of integrating literary analysis with practical healthcare considerations.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Brazil Rio de Janeiro Context</dc:title>
  <dc:creator/>
  <dc:language>en</dc:language>
  <cp:keywords/>
  <dcterms:created xsi:type="dcterms:W3CDTF">2026-07-29T17:00:33Z</dcterms:created>
  <dcterms:modified xsi:type="dcterms:W3CDTF">2026-07-29T17:00:33Z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