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Surgeon</w:t>
      </w:r>
      <w:r>
        <w:t xml:space="preserve"> </w:t>
      </w:r>
      <w:r>
        <w:t xml:space="preserve">-</w:t>
      </w:r>
      <w:r>
        <w:t xml:space="preserve"> </w:t>
      </w:r>
      <w:r>
        <w:t xml:space="preserve">Perspectives</w:t>
      </w:r>
      <w:r>
        <w:t xml:space="preserve"> </w:t>
      </w:r>
      <w:r>
        <w:t xml:space="preserve">from</w:t>
      </w:r>
      <w:r>
        <w:t xml:space="preserve"> </w:t>
      </w:r>
      <w:r>
        <w:t xml:space="preserve">China,</w:t>
      </w:r>
      <w:r>
        <w:t xml:space="preserve"> </w:t>
      </w:r>
      <w:r>
        <w:t xml:space="preserve">Shanghai</w:t>
      </w:r>
    </w:p>
    <w:bookmarkStart w:id="25" w:name="Xc861be5ff374e22595b5703d6ce420992f068fb"/>
    <w:p>
      <w:pPr>
        <w:pStyle w:val="Heading1"/>
      </w:pPr>
      <w:r>
        <w:t xml:space="preserve">Book Report on</w:t>
      </w:r>
      <w:r>
        <w:t xml:space="preserve"> </w:t>
      </w:r>
      <w:r>
        <w:rPr>
          <w:iCs/>
          <w:i/>
        </w:rPr>
        <w:t xml:space="preserve">The Surgeon</w:t>
      </w:r>
      <w:r>
        <w:t xml:space="preserve">: A Critical Analysis for the Context of China, Shanghai</w:t>
      </w:r>
    </w:p>
    <w:p>
      <w:pPr>
        <w:pStyle w:val="FirstParagraph"/>
      </w:pPr>
      <w:r>
        <w:rPr>
          <w:bCs/>
          <w:b/>
        </w:rPr>
        <w:t xml:space="preserve">Title:</w:t>
      </w:r>
      <w:r>
        <w:t xml:space="preserve"> </w:t>
      </w:r>
      <w:r>
        <w:t xml:space="preserve">The Surgeon</w:t>
      </w:r>
      <w:r>
        <w:br/>
      </w:r>
      <w:r>
        <w:rPr>
          <w:bCs/>
          <w:b/>
        </w:rPr>
        <w:t xml:space="preserve">Autor:</w:t>
      </w:r>
      <w:r>
        <w:t xml:space="preserve"> </w:t>
      </w:r>
      <w:r>
        <w:t xml:space="preserve">Atul Gawande</w:t>
      </w:r>
      <w:r>
        <w:br/>
      </w:r>
    </w:p>
    <w:p>
      <w:pPr>
        <w:pStyle w:val="BodyText"/>
      </w:pPr>
      <w:r>
        <w:t xml:space="preserve">Date of Report:</w:t>
      </w:r>
    </w:p>
    <w:p>
      <w:pPr>
        <w:pStyle w:val="BodyText"/>
      </w:pPr>
      <w:r>
        <w:t xml:space="preserve">This document serves as a comprehensive book report on Atul Gawande’s acclaimed work,</w:t>
      </w:r>
      <w:r>
        <w:t xml:space="preserve"> </w:t>
      </w:r>
      <w:r>
        <w:rPr>
          <w:iCs/>
          <w:i/>
        </w:rPr>
        <w:t xml:space="preserve">The Surgeon</w:t>
      </w:r>
      <w:r>
        <w:t xml:space="preserve">, specifically tailored for an audience in China, Shanghai. This adaptation is necessary because the medical landscape in China, particularly within the bustling metropolis of Shanghai, presents unique challenges and opportunities that mirror and contrast with those discussed by Gawande.</w:t>
      </w:r>
    </w:p>
    <w:bookmarkStart w:id="20" w:name="introduction-to-the-text"/>
    <w:p>
      <w:pPr>
        <w:pStyle w:val="Heading2"/>
      </w:pPr>
      <w:r>
        <w:t xml:space="preserve">1. Introduction to the Text</w:t>
      </w:r>
    </w:p>
    <w:p>
      <w:pPr>
        <w:pStyle w:val="FirstParagraph"/>
      </w:pPr>
      <w:r>
        <w:t xml:space="preserve">In</w:t>
      </w:r>
      <w:r>
        <w:t xml:space="preserve"> </w:t>
      </w:r>
      <w:r>
        <w:rPr>
          <w:iCs/>
          <w:i/>
        </w:rPr>
        <w:t xml:space="preserve">The Surgeon</w:t>
      </w:r>
      <w:r>
        <w:t xml:space="preserve">, Atul Gawande explores the profound complexity of modern medical practice. He moves beyond technical proficiency to examine what it means to heal, focusing on uncertainty, error, and the human element of medicine. For readers in China, Shanghai represents a microcosm of global healthcare challenges: an aging population amidst rapid economic growth and high expectations for healthcare quality.</w:t>
      </w:r>
    </w:p>
    <w:bookmarkEnd w:id="20"/>
    <w:bookmarkStart w:id="21" w:name="the-concept-of-healing-vs.-curing"/>
    <w:p>
      <w:pPr>
        <w:pStyle w:val="Heading2"/>
      </w:pPr>
      <w:r>
        <w:t xml:space="preserve">2. The Concept of Healing vs. Curing</w:t>
      </w:r>
    </w:p>
    <w:p>
      <w:pPr>
        <w:pStyle w:val="FirstParagraph"/>
      </w:pPr>
      <w:r>
        <w:t xml:space="preserve">Gawande distinguishes between curing (fixing a biological problem) and healing (restoring a person to their desired state). This distinction is paramount in Shanghai, where hospitals are often overcrowded and doctors spend limited time with each patient. The book report emphasizes that while medical technology in China is advancing rapidly, the emotional connection crucial for "healing" remains an underexplored aspect of the fast-paced clinical environment.</w:t>
      </w:r>
    </w:p>
    <w:bookmarkEnd w:id="21"/>
    <w:bookmarkStart w:id="22" w:name="embracing-uncertainty-and-error"/>
    <w:p>
      <w:pPr>
        <w:pStyle w:val="Heading2"/>
      </w:pPr>
      <w:r>
        <w:t xml:space="preserve">3. Embracing Uncertainty and Error</w:t>
      </w:r>
    </w:p>
    <w:p>
      <w:pPr>
        <w:pStyle w:val="FirstParagraph"/>
      </w:pPr>
      <w:r>
        <w:t xml:space="preserve">A central theme of</w:t>
      </w:r>
      <w:r>
        <w:t xml:space="preserve"> </w:t>
      </w:r>
      <w:r>
        <w:rPr>
          <w:iCs/>
          <w:i/>
        </w:rPr>
        <w:t xml:space="preserve">The Surgeon</w:t>
      </w:r>
      <w:r>
        <w:t xml:space="preserve"> </w:t>
      </w:r>
      <w:r>
        <w:t xml:space="preserve">is the admission of uncertainty. Gawande argues that medicine is not an exact science but a practice based on probabilities. In Shanghai, the cultural context places immense pressure on surgeons to appear infallible. This report suggests that integrating Gawande’s message into Chinese medical training could help reduce burnout and improve patient safety by normalizing the discussion of potential errors.</w:t>
      </w:r>
    </w:p>
    <w:bookmarkEnd w:id="22"/>
    <w:bookmarkStart w:id="23" w:name="the-checklist-manifesto-in-practice"/>
    <w:p>
      <w:pPr>
        <w:pStyle w:val="Heading2"/>
      </w:pPr>
      <w:r>
        <w:t xml:space="preserve">4. The Checklist Manifesto in Practice</w:t>
      </w:r>
    </w:p>
    <w:p>
      <w:pPr>
        <w:pStyle w:val="FirstParagraph"/>
      </w:pPr>
      <w:r>
        <w:t xml:space="preserve">Gawande’s advocacy for checklists to prevent surgical errors is highly relevant to China’s healthcare system. Hospitals across China, including those in Shanghai, are adopting standardized protocols. However, cultural resistance often hinders implementation due to hierarchical structures where junior doctors may hesitate to question senior surgeons. This report recommends a gradual integration of checklist culture that respects hierarchy while enhancing safety.</w:t>
      </w:r>
    </w:p>
    <w:bookmarkEnd w:id="23"/>
    <w:bookmarkStart w:id="24" w:name="personal-reflection-and-conclusion"/>
    <w:p>
      <w:pPr>
        <w:pStyle w:val="Heading2"/>
      </w:pPr>
      <w:r>
        <w:t xml:space="preserve">5. Personal Reflection and Conclusion</w:t>
      </w:r>
    </w:p>
    <w:p>
      <w:pPr>
        <w:pStyle w:val="FirstParagraph"/>
      </w:pPr>
      <w:r>
        <w:rPr>
          <w:iCs/>
          <w:i/>
        </w:rPr>
        <w:t xml:space="preserve">The Surgeon</w:t>
      </w:r>
      <w:r>
        <w:t xml:space="preserve">, read through the lens of China, Shanghai, offers a mirror to healthcare professionals in China. It reminds them that while technology is vital, empathy and systematic safety measures are equally critical. As Shanghai continues to evolve as a global medical hub, adopting Gawande’s humanistic approach will be essential for achieving holistic patient care.</w:t>
      </w:r>
    </w:p>
    <w:p>
      <w:pPr>
        <w:pStyle w:val="BodyText"/>
      </w:pPr>
      <w:r>
        <w:rPr>
          <w:iCs/>
          <w:i/>
        </w:rPr>
        <w:t xml:space="preserve">This document is intended for academic and professional review within the Chinese medical community.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Surgeon - Perspectives from China, Shanghai</dc:title>
  <dc:creator/>
  <dc:language>en</dc:language>
  <cp:keywords/>
  <dcterms:created xsi:type="dcterms:W3CDTF">2026-07-29T12:24:22Z</dcterms:created>
  <dcterms:modified xsi:type="dcterms:W3CDTF">2026-07-29T12:24:22Z</dcterms:modified>
</cp:coreProperties>
</file>

<file path=docProps/custom.xml><?xml version="1.0" encoding="utf-8"?>
<Properties xmlns="http://schemas.openxmlformats.org/officeDocument/2006/custom-properties" xmlns:vt="http://schemas.openxmlformats.org/officeDocument/2006/docPropsVTypes"/>
</file>