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Surgeon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Paris</w:t>
      </w:r>
    </w:p>
    <w:bookmarkStart w:id="20" w:name="a-critical-review-of-surgeon"/>
    <w:p>
      <w:pPr>
        <w:pStyle w:val="Heading1"/>
      </w:pPr>
      <w:r>
        <w:t xml:space="preserve">A Critical Review of "Surgeon"</w:t>
      </w:r>
    </w:p>
    <w:p>
      <w:pPr>
        <w:pStyle w:val="FirstParagraph"/>
      </w:pPr>
      <w:r>
        <w:br/>
      </w:r>
      <w:r>
        <w:rPr>
          <w:iCs/>
          <w:i/>
        </w:rPr>
        <w:t xml:space="preserve">A Comprehensive Book Report Analyzing Medical Ethics, Narrative Structure, and Cultural Resonance in the Heart of France Paris</w:t>
      </w:r>
      <w:r>
        <w:br/>
      </w:r>
      <w:r>
        <w:br/>
      </w:r>
      <w:r>
        <w:t xml:space="preserve">Prepared for: Advanced Literature &amp; Medical Humanities Seminar</w:t>
      </w:r>
      <w:r>
        <w:br/>
      </w:r>
      <w:r>
        <w:t xml:space="preserve">Location: Library National de France, Paris</w:t>
      </w:r>
      <w:r>
        <w:br/>
      </w:r>
      <w:r>
        <w:t xml:space="preserve">Date: October 24, 2023</w:t>
      </w:r>
    </w:p>
    <w:bookmarkEnd w:id="20"/>
    <w:bookmarkStart w:id="22" w:name="introduction"/>
    <w:bookmarkStart w:id="21" w:name="introduction-and-contextual-setting"/>
    <w:p>
      <w:pPr>
        <w:pStyle w:val="Heading2"/>
      </w:pPr>
      <w:r>
        <w:t xml:space="preserve">Introduction and Contextual Setting</w:t>
      </w:r>
    </w:p>
    <w:p>
      <w:pPr>
        <w:pStyle w:val="FirstParagraph"/>
      </w:pPr>
      <w:r>
        <w:t xml:space="preserve">In the bustling intellectual hub of</w:t>
      </w:r>
      <w:r>
        <w:t xml:space="preserve"> </w:t>
      </w:r>
      <w:r>
        <w:rPr>
          <w:bCs/>
          <w:b/>
        </w:rPr>
        <w:t xml:space="preserve">France Paris</w:t>
      </w:r>
      <w:r>
        <w:t xml:space="preserve">, where the intersection of historical tradition and modern innovation is palpable in every arrondissement, literary analysis often seeks works that challenge moral boundaries. It is within this sophisticated cultural milieu that we present this book report on</w:t>
      </w:r>
      <w:r>
        <w:t xml:space="preserve"> </w:t>
      </w:r>
      <w:r>
        <w:rPr>
          <w:iCs/>
          <w:i/>
        </w:rPr>
        <w:t xml:space="preserve">"Surgeon"</w:t>
      </w:r>
      <w:r>
        <w:t xml:space="preserve">. While there are several notable texts bearing similar titles or themes involving medical professionals, for the purpose of this rigorous academic review, we focus on the archetypal narrative structure found in contemporary medical thrillers and dramas titled</w:t>
      </w:r>
      <w:r>
        <w:t xml:space="preserve"> </w:t>
      </w:r>
      <w:r>
        <w:rPr>
          <w:bCs/>
          <w:b/>
        </w:rPr>
        <w:t xml:space="preserve">"Surgeon"</w:t>
      </w:r>
      <w:r>
        <w:t xml:space="preserve">, particularly those that explore the psyche of a high-stakes operative. This report aims to dissect how such narratives resonate with audiences in</w:t>
      </w:r>
      <w:r>
        <w:t xml:space="preserve"> </w:t>
      </w:r>
      <w:r>
        <w:rPr>
          <w:bCs/>
          <w:b/>
        </w:rPr>
        <w:t xml:space="preserve">France Paris</w:t>
      </w:r>
      <w:r>
        <w:t xml:space="preserve">, a city renowned for its reverence for philosophy, ethics, and the humanities.</w:t>
      </w:r>
    </w:p>
    <w:p>
      <w:pPr>
        <w:pStyle w:val="BodyText"/>
      </w:pPr>
      <w:r>
        <w:t xml:space="preserve">The primary objective of this report is not merely to summarize the plot of</w:t>
      </w:r>
      <w:r>
        <w:t xml:space="preserve"> </w:t>
      </w:r>
      <w:r>
        <w:rPr>
          <w:iCs/>
          <w:i/>
        </w:rPr>
        <w:t xml:space="preserve">"Surgeon"</w:t>
      </w:r>
      <w:r>
        <w:t xml:space="preserve">, but to evaluate its thematic depth regarding the burden of knowledge, the physical toll of precision medicine, and the societal implications of life-and-death decisions. By situating our analysis within the context of</w:t>
      </w:r>
      <w:r>
        <w:t xml:space="preserve"> </w:t>
      </w:r>
      <w:r>
        <w:rPr>
          <w:bCs/>
          <w:b/>
        </w:rPr>
        <w:t xml:space="preserve">France Paris</w:t>
      </w:r>
      <w:r>
        <w:t xml:space="preserve">, we highlight how European sensibilities toward healthcare and individual heroism differ from American counterparts, providing a unique lens through which to view this literature.</w:t>
      </w:r>
    </w:p>
    <w:bookmarkEnd w:id="21"/>
    <w:bookmarkEnd w:id="22"/>
    <w:bookmarkStart w:id="24" w:name="plot-summary"/>
    <w:bookmarkStart w:id="23" w:name="narrative-overview-of-surgeon"/>
    <w:p>
      <w:pPr>
        <w:pStyle w:val="Heading2"/>
      </w:pPr>
      <w:r>
        <w:t xml:space="preserve">Narrative Overview of "Surgeon"</w:t>
      </w:r>
    </w:p>
    <w:p>
      <w:pPr>
        <w:pStyle w:val="FirstParagraph"/>
      </w:pPr>
      <w:r>
        <w:t xml:space="preserve">The narrative of</w:t>
      </w:r>
      <w:r>
        <w:t xml:space="preserve"> </w:t>
      </w:r>
      <w:r>
        <w:rPr>
          <w:iCs/>
          <w:i/>
        </w:rPr>
        <w:t xml:space="preserve">"Surgeon"</w:t>
      </w:r>
      <w:r>
        <w:t xml:space="preserve"> </w:t>
      </w:r>
      <w:r>
        <w:t xml:space="preserve">typically revolves around a protagonist who is at the apex of their profession in a major metropolitan hospital. The story begins with an introduction to the sterile, high-pressure environment that defines the life of a</w:t>
      </w:r>
      <w:r>
        <w:t xml:space="preserve"> </w:t>
      </w:r>
      <w:r>
        <w:rPr>
          <w:bCs/>
          <w:b/>
        </w:rPr>
        <w:t xml:space="preserve">Surgeon</w:t>
      </w:r>
      <w:r>
        <w:t xml:space="preserve">. We are introduced to Dr. [Protagonist Name], whose hands are steady but whose mind is often fractured by past traumas or ethical dilemmas. The central conflict usually arises when a case defies conventional medical explanation, forcing the protagonist to navigate between institutional bureaucracy and their own moral compass.</w:t>
      </w:r>
    </w:p>
    <w:p>
      <w:pPr>
        <w:pStyle w:val="BodyText"/>
      </w:pPr>
      <w:r>
        <w:t xml:space="preserve">As the plot progresses, the</w:t>
      </w:r>
      <w:r>
        <w:t xml:space="preserve"> </w:t>
      </w:r>
      <w:r>
        <w:rPr>
          <w:bCs/>
          <w:b/>
        </w:rPr>
        <w:t xml:space="preserve">Surgeon</w:t>
      </w:r>
      <w:r>
        <w:t xml:space="preserve"> </w:t>
      </w:r>
      <w:r>
        <w:t xml:space="preserve">encounters a patient whose condition threatens to expose systemic corruption within the hospital network. The tension escalates as surgical procedures become metaphors for deeper societal surgeries—cutting away rot to save the whole. In many versions of this narrative popular in</w:t>
      </w:r>
      <w:r>
        <w:t xml:space="preserve"> </w:t>
      </w:r>
      <w:r>
        <w:rPr>
          <w:bCs/>
          <w:b/>
        </w:rPr>
        <w:t xml:space="preserve">France Paris</w:t>
      </w:r>
      <w:r>
        <w:t xml:space="preserve">, there is a strong emphasis on the philosophical dialogue between colleagues, reflecting the Cartesian tradition of debate and existential questioning prevalent in French academia. The climax often involves a risky, unauthorized procedure that saves the patient but endangers the surgeon’s license and freedom, raising profound questions about justice versus legality.</w:t>
      </w:r>
    </w:p>
    <w:bookmarkEnd w:id="23"/>
    <w:bookmarkEnd w:id="24"/>
    <w:bookmarkStart w:id="26" w:name="thematic-analysis"/>
    <w:bookmarkStart w:id="25" w:name="X457cbd5d04814335b34018c7810231644a3d350"/>
    <w:p>
      <w:pPr>
        <w:pStyle w:val="Heading2"/>
      </w:pPr>
      <w:r>
        <w:t xml:space="preserve">Thematic Analysis: Ethics, Isolation, and Precision</w:t>
      </w:r>
    </w:p>
    <w:p>
      <w:pPr>
        <w:pStyle w:val="FirstParagraph"/>
      </w:pPr>
      <w:r>
        <w:rPr>
          <w:bCs/>
          <w:b/>
        </w:rPr>
        <w:t xml:space="preserve">The Burden of the Scalpel:</w:t>
      </w:r>
      <w:r>
        <w:br/>
      </w:r>
      <w:r>
        <w:t xml:space="preserve">One of the most compelling aspects of</w:t>
      </w:r>
      <w:r>
        <w:t xml:space="preserve"> </w:t>
      </w:r>
      <w:r>
        <w:rPr>
          <w:iCs/>
          <w:i/>
        </w:rPr>
        <w:t xml:space="preserve">"Surgeon"</w:t>
      </w:r>
      <w:r>
        <w:t xml:space="preserve"> </w:t>
      </w:r>
      <w:r>
        <w:t xml:space="preserve">is its exploration of isolation. The operating room is depicted as a vacuum where societal norms suspend themselves. This theme resonates deeply with readers in</w:t>
      </w:r>
      <w:r>
        <w:t xml:space="preserve"> </w:t>
      </w:r>
      <w:r>
        <w:rPr>
          <w:bCs/>
          <w:b/>
        </w:rPr>
        <w:t xml:space="preserve">France Paris</w:t>
      </w:r>
      <w:r>
        <w:t xml:space="preserve">, who appreciate literature that examines the individual’s alienation within large, impersonal institutions. The</w:t>
      </w:r>
      <w:r>
        <w:t xml:space="preserve"> </w:t>
      </w:r>
      <w:r>
        <w:rPr>
          <w:bCs/>
          <w:b/>
        </w:rPr>
        <w:t xml:space="preserve">Surgeon</w:t>
      </w:r>
      <w:r>
        <w:t xml:space="preserve"> </w:t>
      </w:r>
      <w:r>
        <w:t xml:space="preserve">serves as a symbol of ultimate responsibility; one slip of the hand means death. The text masterfully uses internal monologue to convey the weight of this omnipotence and helplessness.</w:t>
      </w:r>
    </w:p>
    <w:p>
      <w:pPr>
        <w:pStyle w:val="BodyText"/>
      </w:pPr>
      <w:r>
        <w:rPr>
          <w:bCs/>
          <w:b/>
        </w:rPr>
        <w:t xml:space="preserve">Moral Ambiguity:</w:t>
      </w:r>
      <w:r>
        <w:br/>
      </w:r>
      <w:r>
        <w:t xml:space="preserve">Unlike many American thrillers that present clear-cut villains,</w:t>
      </w:r>
      <w:r>
        <w:t xml:space="preserve"> </w:t>
      </w:r>
      <w:r>
        <w:rPr>
          <w:iCs/>
          <w:i/>
        </w:rPr>
        <w:t xml:space="preserve">"Surgeon"</w:t>
      </w:r>
      <w:r>
        <w:t xml:space="preserve"> </w:t>
      </w:r>
      <w:r>
        <w:t xml:space="preserve">often presents morally gray characters. This aligns with the nuanced ethical discussions favored in</w:t>
      </w:r>
      <w:r>
        <w:t xml:space="preserve"> </w:t>
      </w:r>
      <w:r>
        <w:rPr>
          <w:bCs/>
          <w:b/>
        </w:rPr>
        <w:t xml:space="preserve">France Paris</w:t>
      </w:r>
      <w:r>
        <w:t xml:space="preserve">. The book challenges the reader to ask: Is it better to follow the rules and let a patient die, or break them to save a life? This utilitarian dilemma is central to medical ethics studies in French universities, making this text particularly relevant for academic discourse in the region.</w:t>
      </w:r>
    </w:p>
    <w:p>
      <w:pPr>
        <w:pStyle w:val="BodyText"/>
      </w:pPr>
      <w:r>
        <w:rPr>
          <w:bCs/>
          <w:b/>
        </w:rPr>
        <w:t xml:space="preserve">The Body as Text:</w:t>
      </w:r>
      <w:r>
        <w:br/>
      </w:r>
      <w:r>
        <w:t xml:space="preserve">The anatomical descriptions in</w:t>
      </w:r>
      <w:r>
        <w:t xml:space="preserve"> </w:t>
      </w:r>
      <w:r>
        <w:rPr>
          <w:iCs/>
          <w:i/>
        </w:rPr>
        <w:t xml:space="preserve">"Surgeon"</w:t>
      </w:r>
      <w:r>
        <w:t xml:space="preserve"> </w:t>
      </w:r>
      <w:r>
        <w:t xml:space="preserve">are meticulous. The body is treated almost as a landscape to be mapped and repaired. This approach appeals to the French appreciation for detailed, descriptive prose reminiscent of Balzac or Zola, where the physical environment dictates character fate.</w:t>
      </w:r>
    </w:p>
    <w:bookmarkEnd w:id="25"/>
    <w:bookmarkEnd w:id="26"/>
    <w:bookmarkStart w:id="28" w:name="cultural-context-france-paris"/>
    <w:bookmarkStart w:id="27" w:name="Xeafbe167baf2f2d2c60c3e205a8be9d5e5afef5"/>
    <w:p>
      <w:pPr>
        <w:pStyle w:val="Heading2"/>
      </w:pPr>
      <w:r>
        <w:t xml:space="preserve">The Significance of "France Paris" in Reading Literature</w:t>
      </w:r>
    </w:p>
    <w:p>
      <w:pPr>
        <w:pStyle w:val="FirstParagraph"/>
      </w:pPr>
      <w:r>
        <w:t xml:space="preserve">To read</w:t>
      </w:r>
      <w:r>
        <w:t xml:space="preserve"> </w:t>
      </w:r>
      <w:r>
        <w:rPr>
          <w:iCs/>
          <w:i/>
        </w:rPr>
        <w:t xml:space="preserve">"Surgeon"</w:t>
      </w:r>
      <w:r>
        <w:t xml:space="preserve"> </w:t>
      </w:r>
      <w:r>
        <w:t xml:space="preserve">in</w:t>
      </w:r>
      <w:r>
        <w:t xml:space="preserve"> </w:t>
      </w:r>
      <w:r>
        <w:rPr>
          <w:bCs/>
          <w:b/>
        </w:rPr>
        <w:t xml:space="preserve">France Paris</w:t>
      </w:r>
      <w:r>
        <w:t xml:space="preserve"> </w:t>
      </w:r>
      <w:r>
        <w:t xml:space="preserve">is to engage with a city that holds the soul of European medical history. From the hospitals established during the French Revolution to the modern Institut du Cœur, Paris is synonymous with medical advancement. Therefore, when a reader in</w:t>
      </w:r>
      <w:r>
        <w:t xml:space="preserve"> </w:t>
      </w:r>
      <w:r>
        <w:rPr>
          <w:bCs/>
          <w:b/>
        </w:rPr>
        <w:t xml:space="preserve">France Paris</w:t>
      </w:r>
      <w:r>
        <w:t xml:space="preserve"> </w:t>
      </w:r>
      <w:r>
        <w:t xml:space="preserve">picks up this book, they are not just reading fiction; they are engaging with their local heritage.</w:t>
      </w:r>
    </w:p>
    <w:p>
      <w:pPr>
        <w:pStyle w:val="BodyText"/>
      </w:pPr>
      <w:r>
        <w:rPr>
          <w:bCs/>
          <w:b/>
        </w:rPr>
        <w:t xml:space="preserve">The Café Culture and Literary Discussion:</w:t>
      </w:r>
      <w:r>
        <w:br/>
      </w:r>
      <w:r>
        <w:t xml:space="preserve">In the cafés of Saint-Germain-des-Prés or near the Sorbonne in</w:t>
      </w:r>
      <w:r>
        <w:t xml:space="preserve"> </w:t>
      </w:r>
      <w:r>
        <w:rPr>
          <w:bCs/>
          <w:b/>
        </w:rPr>
        <w:t xml:space="preserve">France Paris</w:t>
      </w:r>
      <w:r>
        <w:t xml:space="preserve">, discussions about</w:t>
      </w:r>
      <w:r>
        <w:t xml:space="preserve"> </w:t>
      </w:r>
      <w:r>
        <w:rPr>
          <w:iCs/>
          <w:i/>
        </w:rPr>
        <w:t xml:space="preserve">"Surgeon"</w:t>
      </w:r>
      <w:r>
        <w:t xml:space="preserve"> </w:t>
      </w:r>
      <w:r>
        <w:t xml:space="preserve">likely take place over coffee. The literary culture there demands critical engagement rather than passive consumption. Readers expect characters to possess intellectual depth, and they scrutinize the authenticity of professional jargon. A book like</w:t>
      </w:r>
      <w:r>
        <w:t xml:space="preserve"> </w:t>
      </w:r>
      <w:r>
        <w:rPr>
          <w:iCs/>
          <w:i/>
        </w:rPr>
        <w:t xml:space="preserve">"Surgeon"</w:t>
      </w:r>
      <w:r>
        <w:t xml:space="preserve"> </w:t>
      </w:r>
      <w:r>
        <w:t xml:space="preserve">must withstand this scrutiny, offering not just medical accuracy but philosophical profundity.</w:t>
      </w:r>
    </w:p>
    <w:p>
      <w:pPr>
        <w:pStyle w:val="BodyText"/>
      </w:pPr>
      <w:r>
        <w:rPr>
          <w:bCs/>
          <w:b/>
        </w:rPr>
        <w:t xml:space="preserve">Healthcare System Reflections:</w:t>
      </w:r>
      <w:r>
        <w:br/>
      </w:r>
      <w:r>
        <w:t xml:space="preserve">Given that France boasts one of the world’s best healthcare systems, readers in</w:t>
      </w:r>
      <w:r>
        <w:t xml:space="preserve"> </w:t>
      </w:r>
      <w:r>
        <w:rPr>
          <w:bCs/>
          <w:b/>
        </w:rPr>
        <w:t xml:space="preserve">France Paris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Surgeon in the Context of France Paris</dc:title>
  <dc:creator/>
  <dc:language>en</dc:language>
  <cp:keywords/>
  <dcterms:created xsi:type="dcterms:W3CDTF">2026-07-29T14:47:32Z</dcterms:created>
  <dcterms:modified xsi:type="dcterms:W3CDTF">2026-07-29T14:47:32Z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