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Berlin</w:t>
      </w:r>
    </w:p>
    <w:bookmarkStart w:id="26" w:name="book-report-analysis"/>
    <w:p>
      <w:pPr>
        <w:pStyle w:val="Heading1"/>
      </w:pPr>
      <w:r>
        <w:t xml:space="preserve">Book Report Analysis</w:t>
      </w:r>
    </w:p>
    <w:p>
      <w:pPr>
        <w:pStyle w:val="FirstParagraph"/>
      </w:pPr>
      <w:r>
        <w:rPr>
          <w:bCs/>
          <w:b/>
        </w:rPr>
        <w:t xml:space="preserve">Title:</w:t>
      </w:r>
      <w:r>
        <w:t xml:space="preserve">The Surgeon</w:t>
      </w:r>
      <w:r>
        <w:br/>
      </w:r>
      <w:r>
        <w:rPr>
          <w:bCs/>
          <w:b/>
        </w:rPr>
        <w:t xml:space="preserve">Type:</w:t>
      </w:r>
      <w:r>
        <w:t xml:space="preserve">Critical Literary and Contextual Analysis</w:t>
      </w:r>
      <w:r>
        <w:br/>
      </w:r>
      <w:r>
        <w:rPr>
          <w:bCs/>
          <w:b/>
        </w:rPr>
        <w:t xml:space="preserve">Focus Area:</w:t>
      </w:r>
      <w:r>
        <w:t xml:space="preserve">The Intersection of Medical Ethics, Narrative Structure, and the Cultural Setting of Germany Berlin</w:t>
      </w:r>
      <w:r>
        <w:br/>
      </w:r>
      <w:r>
        <w:br/>
      </w:r>
      <w:r>
        <w:t xml:space="preserve">Note: This report analyzes the archetype and narrative function of "The Surgeon" specifically within the context provided by "Germany Berlin," treating these elements as central thematic pillars.</w:t>
      </w:r>
    </w:p>
    <w:p>
      <w:pPr>
        <w:pStyle w:val="BodyText"/>
      </w:pPr>
      <w:r>
        <w:t xml:space="preserve">In contemporary literature and cultural studies, few professions command as much reverence, fear, or philosophical scrutiny as that of the surgeon. When we examine the figure of The Surgeon not merely as a medical professional but as a literary and sociological construct within the specific urban landscape of Germany Berlin, we uncover a complex tapestry woven from themes of precision, guilt, historical weight, and existential crisis. This book report explores how these elements converge to create a compelling narrative framework that resonates deeply with readers in Berlin today.</w:t>
      </w:r>
    </w:p>
    <w:bookmarkStart w:id="20" w:name="the-anatomy-of-the-surgeon"/>
    <w:p>
      <w:pPr>
        <w:pStyle w:val="Heading2"/>
      </w:pPr>
      <w:r>
        <w:t xml:space="preserve">The Anatomy of The Surgeon</w:t>
      </w:r>
    </w:p>
    <w:p>
      <w:pPr>
        <w:pStyle w:val="FirstParagraph"/>
      </w:pPr>
      <w:r>
        <w:t xml:space="preserve">To understand the role of The Surgeon is to first understand the duality inherent in the profession. On one hand, there is the scientific rigor, the years of grueling training, and the demand for absolute precision. On the other hand, there is an almost god-like power over life and death. In literature featuring a Surgeon protagonist or central figure, this duality often manifests as a profound internal conflict. The surgeon must possess cold detachment to perform their duties effectively yet retain enough empathy to justify their existence in the eyes of patients and society.</w:t>
      </w:r>
    </w:p>
    <w:p>
      <w:pPr>
        <w:pStyle w:val="BodyText"/>
      </w:pPr>
      <w:r>
        <w:t xml:space="preserve">In the context of our analysis, The Surgeon represents the ultimate rational actor. They are masters of cause and effect. A scalpel incision is deliberate; a suture is tied with intent. This contrasts sharply with the chaotic nature of human emotion. Therefore, narratives surrounding The Surgeon often revolve around their struggle to reconcile this clinical detachment with their humanity. Is it possible to save lives without losing one’s soul? This question forms the emotional core of any significant story involving this archetype.</w:t>
      </w:r>
    </w:p>
    <w:bookmarkEnd w:id="20"/>
    <w:bookmarkStart w:id="21" w:name="the-setting-germany-berlin"/>
    <w:p>
      <w:pPr>
        <w:pStyle w:val="Heading2"/>
      </w:pPr>
      <w:r>
        <w:t xml:space="preserve">The Setting: Germany Berlin</w:t>
      </w:r>
    </w:p>
    <w:p>
      <w:pPr>
        <w:pStyle w:val="FirstParagraph"/>
      </w:pPr>
      <w:r>
        <w:t xml:space="preserve">If The Surgeon is the protagonist, then Germany Berlin serves as a potent and symbolic antagonist or mirror. Berlin is not just a backdrop; it is an active character in the narrative. As the capital of Germany, this city holds layers of history that are both visible and palpable. From the scars of World War II to the division during the Cold War, and finally to its rebirth as a modern hub of art, technology, and politics, Berlin embodies resilience amidst destruction.</w:t>
      </w:r>
    </w:p>
    <w:p>
      <w:pPr>
        <w:pStyle w:val="BodyText"/>
      </w:pPr>
      <w:r>
        <w:t xml:space="preserve">This historical gravity influences how we perceive The Surgeon in this setting. In Berlin, medicine is often viewed through the lens of ethical history. The shadow of past medical atrocities necessitates a heightened awareness of patient rights and ethical boundaries. Consequently, a surgeon operating in Germany Berlin carries the weight of these historical lessons more heavily than perhaps any other medical practitioner elsewhere. The city demands transparency, accountability, and moral clarity.</w:t>
      </w:r>
    </w:p>
    <w:p>
      <w:pPr>
        <w:pStyle w:val="BodyText"/>
      </w:pPr>
      <w:r>
        <w:t xml:space="preserve">Furthermore, Berlin is a city of contrasts. It is gritty yet glamorous, historic yet futuristic. This juxtaposition mirrors the internal state of our surgeon character. They may navigate the sleek, high-tech operating theaters of Charité Hospital while simultaneously grappling with the dark alleyways of personal trauma or moral ambiguity found in Kreuzberg or Neukölln. The urban landscape reflects their inner turmoil.</w:t>
      </w:r>
    </w:p>
    <w:bookmarkEnd w:id="21"/>
    <w:bookmarkStart w:id="22" w:name="X5a6acd4ae48814b55207f2d986820e17107caa2"/>
    <w:p>
      <w:pPr>
        <w:pStyle w:val="Heading2"/>
      </w:pPr>
      <w:r>
        <w:t xml:space="preserve">The Intersection: Medical Ethics and Urban Isolation</w:t>
      </w:r>
    </w:p>
    <w:p>
      <w:pPr>
        <w:pStyle w:val="FirstParagraph"/>
      </w:pPr>
      <w:r>
        <w:t xml:space="preserve">The narrative power emerges when we place The Surgeon within the specific social fabric of Germany Berlin. Here, the bureaucratic efficiency of the German healthcare system clashes with individual human stories. The surgeon is not working in a vacuum but within a highly regulated society that values order and stability.</w:t>
      </w:r>
    </w:p>
    <w:p>
      <w:pPr>
        <w:pStyle w:val="BodyText"/>
      </w:pPr>
      <w:r>
        <w:t xml:space="preserve">In many contemporary novels set in this region, we see surgeons struggling against institutional constraints. They face insurance battles, administrative hurdles, and public scrutiny—all of which are amplified by Berlin’s politically active populace. The city’s intellectual climate forces these characters to constantly justify their actions not just medically but philosophically.</w:t>
      </w:r>
    </w:p>
    <w:p>
      <w:pPr>
        <w:pStyle w:val="BodyText"/>
      </w:pPr>
      <w:r>
        <w:t xml:space="preserve">Moreover, the isolation inherent in surgical practice is exacerbated by Berlin’s transient nature. Many residents move frequently; relationships can be fleeting. For a surgeon who witnesses people at their most vulnerable moments—their birth, injury, or death—forming lasting connections can be difficult. This theme of loneliness amidst a crowd is prevalent in narratives set in Germany Berlin featuring medical protagonists.</w:t>
      </w:r>
    </w:p>
    <w:bookmarkEnd w:id="22"/>
    <w:bookmarkStart w:id="23" w:name="case-study-narrative-themes"/>
    <w:p>
      <w:pPr>
        <w:pStyle w:val="Heading2"/>
      </w:pPr>
      <w:r>
        <w:t xml:space="preserve">Case Study: Narrative Themes</w:t>
      </w:r>
    </w:p>
    <w:p>
      <w:pPr>
        <w:pStyle w:val="FirstParagraph"/>
      </w:pPr>
      <w:r>
        <w:t xml:space="preserve">Let us consider common themes found in literature focusing on this intersection:</w:t>
      </w:r>
    </w:p>
    <w:p>
      <w:pPr>
        <w:numPr>
          <w:ilvl w:val="0"/>
          <w:numId w:val="1001"/>
        </w:numPr>
        <w:pStyle w:val="Compact"/>
      </w:pPr>
      <w:r>
        <w:rPr>
          <w:bCs/>
          <w:b/>
        </w:rPr>
        <w:t xml:space="preserve">The Burden of Choice:</w:t>
      </w:r>
      <w:r>
        <w:t xml:space="preserve"> </w:t>
      </w:r>
      <w:r>
        <w:t xml:space="preserve">Surgeons often face triage decisions—life or death scenarios. In Berlin, with its diverse population and complex social safety nets, these choices are often imbued with additional ethical layers regarding resource allocation and social equity.</w:t>
      </w:r>
    </w:p>
    <w:p>
      <w:pPr>
        <w:numPr>
          <w:ilvl w:val="0"/>
          <w:numId w:val="1001"/>
        </w:numPr>
        <w:pStyle w:val="Compact"/>
      </w:pPr>
      <w:r>
        <w:rPr>
          <w:bCs/>
          <w:b/>
        </w:rPr>
        <w:t xml:space="preserve">The Quest for Redemption:</w:t>
      </w:r>
      <w:r>
        <w:t xml:space="preserve"> </w:t>
      </w:r>
      <w:r>
        <w:t xml:space="preserve">Given Germany’s historical relationship with medicine during the 20th century, modern narratives often feature surgeons seeking redemption either personally or collectively. They strive to embody the highest ideals of care as a counter-narrative to past abuses.</w:t>
      </w:r>
    </w:p>
    <w:p>
      <w:pPr>
        <w:numPr>
          <w:ilvl w:val="0"/>
          <w:numId w:val="1001"/>
        </w:numPr>
        <w:pStyle w:val="Compact"/>
      </w:pPr>
      <w:r>
        <w:rPr>
          <w:bCs/>
          <w:b/>
        </w:rPr>
        <w:t xml:space="preserve">The City as Wound and Healer:</w:t>
      </w:r>
      <w:r>
        <w:t xml:space="preserve"> </w:t>
      </w:r>
      <w:r>
        <w:t xml:space="preserve">Berlin itself is often described as wounded yet healing. This parallels the surgeon’s role: diagnosing injury and facilitating repair. The metaphor extends beyond the physical body to include societal healing.</w:t>
      </w:r>
    </w:p>
    <w:bookmarkEnd w:id="23"/>
    <w:bookmarkStart w:id="24" w:name="critical-reception-in-germany-berlin"/>
    <w:p>
      <w:pPr>
        <w:pStyle w:val="Heading2"/>
      </w:pPr>
      <w:r>
        <w:t xml:space="preserve">Critical Reception in Germany Berlin</w:t>
      </w:r>
    </w:p>
    <w:p>
      <w:pPr>
        <w:pStyle w:val="FirstParagraph"/>
      </w:pPr>
      <w:r>
        <w:t xml:space="preserve">In recent years, there has been a surge in interest regarding medical dramas set in Germany Berlin among readers and critics alike. Audiences are drawn to the authenticity of the settings—the recognizable landmarks like Alexanderplatz or Brandenburg Gate often serve as points of orientation before plunging into intense hospital corridors.</w:t>
      </w:r>
    </w:p>
    <w:p>
      <w:pPr>
        <w:pStyle w:val="BodyText"/>
      </w:pPr>
      <w:r>
        <w:t xml:space="preserve">Critics appreciate how authors use The Surgeon’s perspective to critique modern healthcare systems while exploring universal human conditions. By grounding these stories in Germany Berlin, writers tap into a unique cultural sensibility that values both individual freedom and collective responsibility. This balance is reflected in the protagonist’s journey.</w:t>
      </w:r>
    </w:p>
    <w:bookmarkEnd w:id="24"/>
    <w:bookmarkStart w:id="25" w:name="conclusion"/>
    <w:p>
      <w:pPr>
        <w:pStyle w:val="Heading2"/>
      </w:pPr>
      <w:r>
        <w:t xml:space="preserve">Conclusion</w:t>
      </w:r>
    </w:p>
    <w:p>
      <w:pPr>
        <w:pStyle w:val="FirstParagraph"/>
      </w:pPr>
      <w:r>
        <w:t xml:space="preserve">In conclusion, the figure of The Surgeon within the context of Germany Berlin offers a rich vein for literary exploration. It is not merely about medical procedures but about humanity under pressure, ethics in action, and history’s lingering influence on present-day identities. The city provides a stage where these dramas play out with heightened stakes and profound implications.</w:t>
      </w:r>
    </w:p>
    <w:p>
      <w:pPr>
        <w:pStyle w:val="BodyText"/>
      </w:pPr>
      <w:r>
        <w:t xml:space="preserve">For readers in Germany Berlin, engaging with stories of The Surgeon allows for reflection on their own role within the community. It challenges them to consider how they heal, not just physically but socially and emotionally. Whether analyzing classic texts or contemporary novels set in this vibrant capital, the interplay between The Surgeon and Germany Berlin remains a compelling subject that continues to yield deep insights into the human condition.</w:t>
      </w:r>
    </w:p>
    <w:p>
      <w:pPr>
        <w:pStyle w:val="BodyText"/>
      </w:pPr>
      <w:r>
        <w:t xml:space="preserve">This book report underscores the importance of integrating setting and character archetypes to create meaningful narratives. By focusing on The Surgeon in Germany Berlin, we gain a nuanced understanding of how environment shapes identity, profession informs ethics, and history influences perception. Such works remind us that healing is never just about the body; it is also about place, memory, and shared human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Germany Berlin</dc:title>
  <dc:creator/>
  <dc:language>en</dc:language>
  <cp:keywords/>
  <dcterms:created xsi:type="dcterms:W3CDTF">2026-07-29T08:34:50Z</dcterms:created>
  <dcterms:modified xsi:type="dcterms:W3CDTF">2026-07-29T08:34:50Z</dcterms:modified>
</cp:coreProperties>
</file>

<file path=docProps/custom.xml><?xml version="1.0" encoding="utf-8"?>
<Properties xmlns="http://schemas.openxmlformats.org/officeDocument/2006/custom-properties" xmlns:vt="http://schemas.openxmlformats.org/officeDocument/2006/docPropsVTypes"/>
</file>