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Medical</w:t>
      </w:r>
      <w:r>
        <w:t xml:space="preserve"> </w:t>
      </w:r>
      <w:r>
        <w:t xml:space="preserve">Ethics,</w:t>
      </w:r>
      <w:r>
        <w:t xml:space="preserve"> </w:t>
      </w:r>
      <w:r>
        <w:t xml:space="preserve">Global</w:t>
      </w:r>
      <w:r>
        <w:t xml:space="preserve"> </w:t>
      </w:r>
      <w:r>
        <w:t xml:space="preserve">Health,</w:t>
      </w:r>
      <w:r>
        <w:t xml:space="preserve"> </w:t>
      </w:r>
      <w:r>
        <w:t xml:space="preserve">and</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book-report-on-surgeon"/>
    <w:p>
      <w:pPr>
        <w:pStyle w:val="Heading1"/>
      </w:pPr>
      <w:r>
        <w:t xml:space="preserve">Book Report on "Surgeon"</w:t>
      </w:r>
    </w:p>
    <w:p>
      <w:pPr>
        <w:pStyle w:val="FirstParagraph"/>
      </w:pPr>
      <w:r>
        <w:rPr>
          <w:bCs/>
          <w:b/>
        </w:rPr>
        <w:t xml:space="preserve">Title:</w:t>
      </w:r>
      <w:r>
        <w:t xml:space="preserve"> </w:t>
      </w:r>
      <w:r>
        <w:t xml:space="preserve">Surgeon</w:t>
      </w:r>
    </w:p>
    <w:p>
      <w:pPr>
        <w:pStyle w:val="BodyText"/>
      </w:pPr>
      <w:r>
        <w:rPr>
          <w:bCs/>
          <w:b/>
        </w:rPr>
        <w:t xml:space="preserve">Date of Analysis:</w:t>
      </w:r>
    </w:p>
    <w:p>
      <w:pPr>
        <w:pStyle w:val="BodyText"/>
      </w:pPr>
      <w:r>
        <w:t xml:space="preserve">October 26, 2023</w:t>
      </w:r>
    </w:p>
    <w:p>
      <w:pPr>
        <w:pStyle w:val="BodyText"/>
      </w:pPr>
      <w:r>
        <w:br/>
      </w:r>
      <w:r>
        <w:br/>
      </w:r>
    </w:p>
    <w:bookmarkStart w:id="20" w:name="book-report-on-surgeon-1"/>
    <w:p>
      <w:pPr>
        <w:pStyle w:val="Heading1"/>
      </w:pPr>
      <w:r>
        <w:t xml:space="preserve">Book Report on "Surgeon"</w:t>
      </w:r>
    </w:p>
    <w:p>
      <w:pPr>
        <w:pStyle w:val="FirstParagraph"/>
      </w:pPr>
      <w:r>
        <w:rPr>
          <w:bCs/>
          <w:b/>
        </w:rPr>
        <w:t xml:space="preserve">Title:</w:t>
      </w:r>
      <w:r>
        <w:t xml:space="preserve"> </w:t>
      </w:r>
      <w:r>
        <w:t xml:space="preserve">Surgeon</w:t>
      </w:r>
    </w:p>
    <w:p>
      <w:pPr>
        <w:pStyle w:val="BodyText"/>
      </w:pPr>
      <w:r>
        <w:rPr>
          <w:bCs/>
          <w:b/>
        </w:rPr>
        <w:t xml:space="preserve">Date of Analysis:</w:t>
      </w:r>
      <w:r>
        <w:t xml:space="preserve">October 26, 2023</w:t>
      </w:r>
    </w:p>
    <w:p>
      <w:pPr>
        <w:pStyle w:val="BodyText"/>
      </w:pPr>
      <w:r>
        <w:br/>
      </w:r>
    </w:p>
    <w:bookmarkEnd w:id="20"/>
    <w:bookmarkStart w:id="26" w:name="synopsis-and-thematic-overview"/>
    <w:p>
      <w:pPr>
        <w:pStyle w:val="Heading1"/>
      </w:pPr>
      <w:r>
        <w:t xml:space="preserve">Synopsis and Thematic Overview</w:t>
      </w:r>
    </w:p>
    <w:p>
      <w:pPr>
        <w:pStyle w:val="FirstParagraph"/>
      </w:pPr>
      <w:r>
        <w:t xml:space="preserve">The book</w:t>
      </w:r>
      <w:r>
        <w:t xml:space="preserve"> </w:t>
      </w:r>
      <w:r>
        <w:rPr>
          <w:iCs/>
          <w:i/>
        </w:rPr>
        <w:t xml:space="preserve">"Surgeon"</w:t>
      </w:r>
      <w:r>
        <w:t xml:space="preserve">, typically associated with the harrowing accounts of Dr. Atul Gawande or similar medical literature detailing the life of a physician, serves as a profound exploration of mortality, precision, and human vulnerability. In this report, we analyze the text through a dual lens: first as a universal examination of surgical practice and ethical responsibility, and secondly as a contextual document relevant to healthcare professionals in</w:t>
      </w:r>
      <w:r>
        <w:t xml:space="preserve"> </w:t>
      </w:r>
      <w:r>
        <w:rPr>
          <w:bCs/>
          <w:b/>
        </w:rPr>
        <w:t xml:space="preserve">Ivory Coast Abidjan</w:t>
      </w:r>
      <w:r>
        <w:t xml:space="preserve">. The narrative does not merely recount operations; it dissects the psyche of those who hold life in their hands. It highlights the immense pressure, the physical toll, and the emotional detachment required to perform life-saving procedures while maintaining empathy for patients.</w:t>
      </w:r>
    </w:p>
    <w:p>
      <w:pPr>
        <w:pStyle w:val="BodyText"/>
      </w:pPr>
      <w:r>
        <w:t xml:space="preserve">The core theme of</w:t>
      </w:r>
      <w:r>
        <w:t xml:space="preserve"> </w:t>
      </w:r>
      <w:r>
        <w:rPr>
          <w:iCs/>
          <w:i/>
        </w:rPr>
        <w:t xml:space="preserve">"Surgeon"</w:t>
      </w:r>
      <w:r>
        <w:t xml:space="preserve"> </w:t>
      </w:r>
      <w:r>
        <w:t xml:space="preserve">is the paradox of control. In an operating room, a surgeon must exert absolute control over anatomy and physiology. Yet, outside these walls, chaos reigns. The book illustrates how surgical training inculcates a discipline that permeates every aspect of life. For readers in dynamic urban centers like</w:t>
      </w:r>
      <w:r>
        <w:t xml:space="preserve"> </w:t>
      </w:r>
      <w:r>
        <w:rPr>
          <w:bCs/>
          <w:b/>
        </w:rPr>
        <w:t xml:space="preserve">Ivory Coast Abidjan</w:t>
      </w:r>
      <w:r>
        <w:t xml:space="preserve">, where modern medicine intersects with traditional practices and varying resource levels, this dichotomy offers critical insights into professional identity and patient care.</w:t>
      </w:r>
    </w:p>
    <w:bookmarkStart w:id="21" w:name="X5e8b0847bd7ab9fa3987afa9f1f3d786d245185"/>
    <w:p>
      <w:pPr>
        <w:pStyle w:val="Heading2"/>
      </w:pPr>
      <w:r>
        <w:t xml:space="preserve">The Burden of Responsibility in Modern Medicine</w:t>
      </w:r>
    </w:p>
    <w:p>
      <w:pPr>
        <w:pStyle w:val="FirstParagraph"/>
      </w:pPr>
      <w:r>
        <w:t xml:space="preserve">One of the most compelling aspects of</w:t>
      </w:r>
      <w:r>
        <w:t xml:space="preserve"> </w:t>
      </w:r>
      <w:r>
        <w:rPr>
          <w:iCs/>
          <w:i/>
        </w:rPr>
        <w:t xml:space="preserve">"Surgeon"</w:t>
      </w:r>
      <w:r>
        <w:t xml:space="preserve"> </w:t>
      </w:r>
      <w:r>
        <w:t xml:space="preserve">is its unflinching look at decision-making under pressure. The text describes scenarios where seconds determine survival, forcing surgeons to make split-second decisions with incomplete information. This theme resonates deeply in</w:t>
      </w:r>
      <w:r>
        <w:t xml:space="preserve"> </w:t>
      </w:r>
      <w:r>
        <w:rPr>
          <w:bCs/>
          <w:b/>
        </w:rPr>
        <w:t xml:space="preserve">Ivory Coast Abidjan</w:t>
      </w:r>
      <w:r>
        <w:t xml:space="preserve">, a city that serves as the economic capital and a hub for regional medical services. In such a bustling metropolis, hospitals are often overwhelmed with patients from across West Africa. The skills and mental fortitude described in the book are directly applicable to surgeons working in busy centers like the CHU de Cocody or other major institutions in Abidjan.</w:t>
      </w:r>
    </w:p>
    <w:p>
      <w:pPr>
        <w:pStyle w:val="BodyText"/>
      </w:pPr>
      <w:r>
        <w:t xml:space="preserve">The book argues that technical skill alone is insufficient. A true</w:t>
      </w:r>
      <w:r>
        <w:t xml:space="preserve"> </w:t>
      </w:r>
      <w:r>
        <w:rPr>
          <w:bCs/>
          <w:b/>
        </w:rPr>
        <w:t xml:space="preserve">"Surgeon"</w:t>
      </w:r>
      <w:r>
        <w:t xml:space="preserve"> </w:t>
      </w:r>
      <w:r>
        <w:t xml:space="preserve">must possess diagnostic intuition, communication skills, and a robust ethical framework. In the context of</w:t>
      </w:r>
      <w:r>
        <w:t xml:space="preserve"> </w:t>
      </w:r>
      <w:r>
        <w:rPr>
          <w:bCs/>
          <w:b/>
        </w:rPr>
        <w:t xml:space="preserve">Ivory Coast Abidjan</w:t>
      </w:r>
      <w:r>
        <w:t xml:space="preserve">, where cultural diversity is high and socioeconomic disparities exist between neighborhoods in Plateau versus peripheral areas like Yopougon, these soft skills become as vital as the scalpel. The narrative emphasizes that trust between doctor and patient is fragile yet essential, a lesson particularly relevant for healthcare providers navigating complex social dynamics.</w:t>
      </w:r>
    </w:p>
    <w:bookmarkEnd w:id="21"/>
    <w:bookmarkStart w:id="22" w:name="ethical-dilemmas-and-resource-allocation"/>
    <w:p>
      <w:pPr>
        <w:pStyle w:val="Heading2"/>
      </w:pPr>
      <w:r>
        <w:t xml:space="preserve">Ethical Dilemmas and Resource Allocation</w:t>
      </w:r>
    </w:p>
    <w:p>
      <w:pPr>
        <w:pStyle w:val="FirstParagraph"/>
      </w:pPr>
      <w:r>
        <w:rPr>
          <w:iCs/>
          <w:i/>
        </w:rPr>
        <w:t xml:space="preserve">"Surgeon"</w:t>
      </w:r>
      <w:r>
        <w:t xml:space="preserve"> </w:t>
      </w:r>
      <w:r>
        <w:t xml:space="preserve">dedicates significant space to ethical dilemmas: Who gets the organ transplant? When does palliative care take precedence over aggressive intervention? These questions are not abstract in</w:t>
      </w:r>
      <w:r>
        <w:t xml:space="preserve"> </w:t>
      </w:r>
      <w:r>
        <w:rPr>
          <w:bCs/>
          <w:b/>
        </w:rPr>
        <w:t xml:space="preserve">Ivory Coast Abidjan</w:t>
      </w:r>
      <w:r>
        <w:t xml:space="preserve">. The healthcare system faces unique challenges regarding resource allocation, infrastructure stability, and access to advanced technology. While Abidjan boasts some of the best medical facilities in West Africa, disparities remain. The book’s discussion on triage and prioritization provides a theoretical framework for real-world applications in Ivorian hospitals.</w:t>
      </w:r>
    </w:p>
    <w:p>
      <w:pPr>
        <w:pStyle w:val="BodyText"/>
      </w:pPr>
      <w:r>
        <w:t xml:space="preserve">For instance, when power outages occur or specialized equipment fails, surgeons must adapt rapidly—a scenario reminiscent of the resilience required by characters in</w:t>
      </w:r>
      <w:r>
        <w:t xml:space="preserve"> </w:t>
      </w:r>
      <w:r>
        <w:rPr>
          <w:iCs/>
          <w:i/>
        </w:rPr>
        <w:t xml:space="preserve">"Surgeon"</w:t>
      </w:r>
      <w:r>
        <w:t xml:space="preserve">. The book encourages readers to reflect on their own biases and resource limitations. In</w:t>
      </w:r>
      <w:r>
        <w:t xml:space="preserve"> </w:t>
      </w:r>
      <w:r>
        <w:rPr>
          <w:bCs/>
          <w:b/>
        </w:rPr>
        <w:t xml:space="preserve">Ivory Coast Abidjan</w:t>
      </w:r>
      <w:r>
        <w:t xml:space="preserve">, this reflection can lead to more efficient use of available tools and better patient outcomes, even when ideal conditions are not met.</w:t>
      </w:r>
    </w:p>
    <w:bookmarkEnd w:id="22"/>
    <w:bookmarkStart w:id="23" w:name="Xb73a7011b5bd784dd8dac1bb114048028b3f4df"/>
    <w:p>
      <w:pPr>
        <w:pStyle w:val="Heading2"/>
      </w:pPr>
      <w:r>
        <w:t xml:space="preserve">Cultural Context: Integrating "Surgeon" into the Ivorian Healthcare Landscape</w:t>
      </w:r>
    </w:p>
    <w:p>
      <w:pPr>
        <w:pStyle w:val="FirstParagraph"/>
      </w:pPr>
      <w:r>
        <w:t xml:space="preserve">The relevance of</w:t>
      </w:r>
      <w:r>
        <w:t xml:space="preserve"> </w:t>
      </w:r>
      <w:r>
        <w:rPr>
          <w:iCs/>
          <w:i/>
        </w:rPr>
        <w:t xml:space="preserve">"Surgeon"</w:t>
      </w:r>
      <w:r>
        <w:t xml:space="preserve"> </w:t>
      </w:r>
      <w:r>
        <w:t xml:space="preserve">extends beyond clinical technique; it touches on the cultural perception of medicine. In</w:t>
      </w:r>
      <w:r>
        <w:t xml:space="preserve"> </w:t>
      </w:r>
      <w:r>
        <w:rPr>
          <w:bCs/>
          <w:b/>
        </w:rPr>
        <w:t xml:space="preserve">Ivory Coast Abidjan</w:t>
      </w:r>
      <w:r>
        <w:t xml:space="preserve">, healing is often viewed through a holistic lens, combining biomedical science with spiritual or traditional beliefs. A modern surgeon must navigate this landscape respectfully. The book’s emphasis on empathy and patient-centered care aligns well with the communal values prevalent in Ivorian society.</w:t>
      </w:r>
    </w:p>
    <w:p>
      <w:pPr>
        <w:pStyle w:val="BodyText"/>
      </w:pPr>
      <w:r>
        <w:t xml:space="preserve">Furthermore,</w:t>
      </w:r>
      <w:r>
        <w:t xml:space="preserve"> </w:t>
      </w:r>
      <w:r>
        <w:rPr>
          <w:bCs/>
          <w:b/>
        </w:rPr>
        <w:t xml:space="preserve">Ivory Coast Abidjan</w:t>
      </w:r>
      <w:r>
        <w:t xml:space="preserve"> </w:t>
      </w:r>
      <w:r>
        <w:t xml:space="preserve">is a growing center for medical tourism in West Africa. Foreign patients often seek advanced surgical care here, expecting standards comparable to those in Europe or North America. The narrative of</w:t>
      </w:r>
      <w:r>
        <w:t xml:space="preserve"> </w:t>
      </w:r>
      <w:r>
        <w:rPr>
          <w:iCs/>
          <w:i/>
        </w:rPr>
        <w:t xml:space="preserve">"Surgeon"</w:t>
      </w:r>
      <w:r>
        <w:t xml:space="preserve">, which underscores international best practices and safety protocols, serves as a valuable guide for local professionals aiming to maintain these high standards. It reinforces the idea that excellence in surgery is universal, yet its application must be culturally sensitive.</w:t>
      </w:r>
    </w:p>
    <w:bookmarkEnd w:id="23"/>
    <w:bookmarkStart w:id="24" w:name="critique-and-reflection"/>
    <w:p>
      <w:pPr>
        <w:pStyle w:val="Heading2"/>
      </w:pPr>
      <w:r>
        <w:t xml:space="preserve">Critique and Reflection</w:t>
      </w:r>
    </w:p>
    <w:p>
      <w:pPr>
        <w:pStyle w:val="FirstParagraph"/>
      </w:pPr>
      <w:r>
        <w:t xml:space="preserve">While</w:t>
      </w:r>
      <w:r>
        <w:t xml:space="preserve"> </w:t>
      </w:r>
      <w:r>
        <w:rPr>
          <w:iCs/>
          <w:i/>
        </w:rPr>
        <w:t xml:space="preserve">"Surgeon"</w:t>
      </w:r>
      <w:r>
        <w:t xml:space="preserve"> </w:t>
      </w:r>
      <w:r>
        <w:t xml:space="preserve">provides an authoritative voice on medical practice, it occasionally leans heavily toward the Western model of healthcare. Readers in</w:t>
      </w:r>
      <w:r>
        <w:t xml:space="preserve"> </w:t>
      </w:r>
      <w:r>
        <w:rPr>
          <w:bCs/>
          <w:b/>
        </w:rPr>
        <w:t xml:space="preserve">Ivory Coast Abidjan</w:t>
      </w:r>
      <w:r>
        <w:t xml:space="preserve"> </w:t>
      </w:r>
      <w:r>
        <w:t xml:space="preserve">should critically assess how these models translate to local realities. However, the fundamental principles—precision, humility before nature, and compassion for suffering—are universal. The book’s rigorous analysis of error prevention is particularly instructive for medical institutions in Abidjan striving to reduce iatrogenic harm and improve patient safety cultures.</w:t>
      </w:r>
    </w:p>
    <w:bookmarkEnd w:id="24"/>
    <w:bookmarkStart w:id="25" w:name="conclusion"/>
    <w:p>
      <w:pPr>
        <w:pStyle w:val="Heading2"/>
      </w:pPr>
      <w:r>
        <w:t xml:space="preserve">Conclusion</w:t>
      </w:r>
    </w:p>
    <w:p>
      <w:pPr>
        <w:pStyle w:val="FirstParagraph"/>
      </w:pPr>
      <w:r>
        <w:t xml:space="preserve">In conclusion,</w:t>
      </w:r>
      <w:r>
        <w:t xml:space="preserve"> </w:t>
      </w:r>
      <w:r>
        <w:rPr>
          <w:iCs/>
          <w:i/>
        </w:rPr>
        <w:t xml:space="preserve">"Surgeon"</w:t>
      </w:r>
      <w:r>
        <w:t xml:space="preserve"> </w:t>
      </w:r>
      <w:r>
        <w:t xml:space="preserve">is more than a medical memoir or textbook; it is a testament to the human spirit’s capacity for endurance and healing. Its lessons are indispensable for any physician, regardless of location. For the medical community in</w:t>
      </w:r>
      <w:r>
        <w:t xml:space="preserve"> </w:t>
      </w:r>
      <w:r>
        <w:rPr>
          <w:bCs/>
          <w:b/>
        </w:rPr>
        <w:t xml:space="preserve">Ivory Coast Abidjan</w:t>
      </w:r>
      <w:r>
        <w:t xml:space="preserve">, the book offers both inspiration and practical wisdom. It challenges surgeons to uphold the highest ethical standards, manage resources wisely, and connect deeply with their patients amidst the complexities of urban healthcare.</w:t>
      </w:r>
    </w:p>
    <w:p>
      <w:pPr>
        <w:pStyle w:val="BodyText"/>
      </w:pPr>
      <w:r>
        <w:t xml:space="preserve">The integration of</w:t>
      </w:r>
      <w:r>
        <w:t xml:space="preserve"> </w:t>
      </w:r>
      <w:r>
        <w:rPr>
          <w:iCs/>
          <w:i/>
        </w:rPr>
        <w:t xml:space="preserve">"Surgeon"</w:t>
      </w:r>
      <w:r>
        <w:t xml:space="preserve">’s teachings into medical education in</w:t>
      </w:r>
      <w:r>
        <w:t xml:space="preserve"> </w:t>
      </w:r>
      <w:r>
        <w:rPr>
          <w:bCs/>
          <w:b/>
        </w:rPr>
        <w:t xml:space="preserve">Ivory Coast Abidjan</w:t>
      </w:r>
      <w:r>
        <w:t xml:space="preserve"> </w:t>
      </w:r>
      <w:r>
        <w:t xml:space="preserve">could enhance the quality of care provided. By fostering a culture that values not just technical proficiency but also ethical reflection and cultural competence, Abidjan can continue to strengthen its reputation as a leading healthcare destination in West Africa. Ultimately, the book reminds us that being a</w:t>
      </w:r>
      <w:r>
        <w:t xml:space="preserve"> </w:t>
      </w:r>
      <w:r>
        <w:rPr>
          <w:bCs/>
          <w:b/>
        </w:rPr>
        <w:t xml:space="preserve">"Surgeon"</w:t>
      </w:r>
      <w:r>
        <w:t xml:space="preserve"> </w:t>
      </w:r>
      <w:r>
        <w:t xml:space="preserve">is not merely about cutting; it is about mending—both bodies and trust.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Medical Ethics, Global Health, and the Context of Ivory Coast Abidjan</dc:title>
  <dc:creator/>
  <cp:keywords/>
  <dcterms:created xsi:type="dcterms:W3CDTF">2026-07-29T09:53:47Z</dcterms:created>
  <dcterms:modified xsi:type="dcterms:W3CDTF">2026-07-29T09:53:47Z</dcterms:modified>
</cp:coreProperties>
</file>

<file path=docProps/custom.xml><?xml version="1.0" encoding="utf-8"?>
<Properties xmlns="http://schemas.openxmlformats.org/officeDocument/2006/custom-properties" xmlns:vt="http://schemas.openxmlformats.org/officeDocument/2006/docPropsVTypes"/>
</file>