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in</w:t>
      </w:r>
      <w:r>
        <w:t xml:space="preserve"> </w:t>
      </w:r>
      <w:r>
        <w:t xml:space="preserve">Japan</w:t>
      </w:r>
      <w:r>
        <w:t xml:space="preserve"> </w:t>
      </w:r>
      <w:r>
        <w:t xml:space="preserve">Tokyo</w:t>
      </w:r>
    </w:p>
    <w:bookmarkStart w:id="29" w:name="Xe79c252d81cdc8bf4141617a5367f940f1af189"/>
    <w:p>
      <w:pPr>
        <w:pStyle w:val="Heading1"/>
      </w:pPr>
      <w:r>
        <w:t xml:space="preserve">The Art of Precision and Compassion: A Book Report on</w:t>
      </w:r>
      <w:r>
        <w:t xml:space="preserve"> </w:t>
      </w:r>
      <w:r>
        <w:t xml:space="preserve">Surgeon</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Surgeon</w:t>
      </w:r>
      <w:r>
        <w:br/>
      </w:r>
      <w:r>
        <w:rPr>
          <w:bCs/>
          <w:b/>
        </w:rPr>
        <w:t xml:space="preserve">Type:</w:t>
      </w:r>
      <w:r>
        <w:t xml:space="preserve"> </w:t>
      </w:r>
      <w:r>
        <w:t xml:space="preserve">Narrative Non-Fiction / Medical Memoir Analysis</w:t>
      </w:r>
      <w:r>
        <w:br/>
      </w:r>
      <w:r>
        <w:rPr>
          <w:iCs/>
          <w:i/>
        </w:rPr>
        <w:t xml:space="preserve">(Note: This report analyzes the thematic and professional implications of the archetype of the "Surgeon" within the context of high-stakes medical environments, specifically tailored for application in Japan Tokyo.)</w:t>
      </w:r>
    </w:p>
    <w:bookmarkStart w:id="20" w:name="i.-introduction"/>
    <w:p>
      <w:pPr>
        <w:pStyle w:val="Heading2"/>
      </w:pPr>
      <w:r>
        <w:t xml:space="preserve">I. Introduction</w:t>
      </w:r>
    </w:p>
    <w:p>
      <w:pPr>
        <w:pStyle w:val="FirstParagraph"/>
      </w:pPr>
      <w:r>
        <w:t xml:space="preserve">The profession of a</w:t>
      </w:r>
      <w:r>
        <w:t xml:space="preserve"> </w:t>
      </w:r>
      <w:r>
        <w:rPr>
          <w:bCs/>
          <w:b/>
        </w:rPr>
        <w:t xml:space="preserve">Surgeon</w:t>
      </w:r>
      <w:r>
        <w:t xml:space="preserve"> </w:t>
      </w:r>
      <w:r>
        <w:t xml:space="preserve">is often romanticized as a role defined by steady hands and unshakeable nerve. However, deep literary and practical examinations reveal that the identity of a surgeon is forged in the crucible of human vulnerability, technical precision, and emotional resilience. This book report explores the multifaceted nature of surgical practice, dissecting not only the anatomical procedures but also the psychological landscape required to save lives. Furthermore, this analysis is specifically contextualized for application within</w:t>
      </w:r>
      <w:r>
        <w:t xml:space="preserve"> </w:t>
      </w:r>
      <w:r>
        <w:rPr>
          <w:bCs/>
          <w:b/>
        </w:rPr>
        <w:t xml:space="preserve">Japan Tokyo</w:t>
      </w:r>
      <w:r>
        <w:t xml:space="preserve">, a metropolis that represents one of the most advanced yet culturally distinct medical hubs in East Asia.</w:t>
      </w:r>
    </w:p>
    <w:p>
      <w:pPr>
        <w:pStyle w:val="BodyText"/>
      </w:pPr>
      <w:r>
        <w:t xml:space="preserve">In understanding what it means to be a</w:t>
      </w:r>
      <w:r>
        <w:t xml:space="preserve"> </w:t>
      </w:r>
      <w:r>
        <w:rPr>
          <w:bCs/>
          <w:b/>
        </w:rPr>
        <w:t xml:space="preserve">Surgeon</w:t>
      </w:r>
      <w:r>
        <w:t xml:space="preserve">, we must look beyond the scalpel. We must examine the hierarchy, the ethical dilemmas, and the cultural expectations placed upon medical practitioners. When transposed to the bustling streets of Tokyo, these elements take on unique characteristics influenced by Japanese concepts of harmony (wa), perfectionism (shokunin kishitsu), and collective responsibility.</w:t>
      </w:r>
    </w:p>
    <w:bookmarkEnd w:id="20"/>
    <w:bookmarkStart w:id="21" w:name="X09540715975acdb94ba8e2a7d61c66b4eaa5abc"/>
    <w:p>
      <w:pPr>
        <w:pStyle w:val="Heading2"/>
      </w:pPr>
      <w:r>
        <w:t xml:space="preserve">II. The Anatomy of a Surgeon: Skill and Sacrifice</w:t>
      </w:r>
    </w:p>
    <w:p>
      <w:pPr>
        <w:pStyle w:val="FirstParagraph"/>
      </w:pPr>
      <w:r>
        <w:t xml:space="preserve">The core narrative of any definitive text on surgeons reveals that the training is brutal. It is a journey characterized by sleep deprivation, immense pressure, and the constant confrontation with mortality. For a reader or professional analyzing this role, it becomes clear that becoming a</w:t>
      </w:r>
      <w:r>
        <w:t xml:space="preserve"> </w:t>
      </w:r>
      <w:r>
        <w:rPr>
          <w:bCs/>
          <w:b/>
        </w:rPr>
        <w:t xml:space="preserve">Surgeon</w:t>
      </w:r>
      <w:r>
        <w:t xml:space="preserve"> </w:t>
      </w:r>
      <w:r>
        <w:t xml:space="preserve">requires a surrender of personal autonomy for the sake of patient welfare.</w:t>
      </w:r>
    </w:p>
    <w:p>
      <w:pPr>
        <w:pStyle w:val="BodyText"/>
      </w:pPr>
      <w:r>
        <w:t xml:space="preserve">"The surgeon’s hands are guided by years of muscle memory and an intuitive understanding of human fragility."</w:t>
      </w:r>
    </w:p>
    <w:p>
      <w:pPr>
        <w:pStyle w:val="BodyText"/>
      </w:pPr>
      <w:r>
        <w:t xml:space="preserve">This book highlights that technical proficiency is merely the baseline. The true differentiator among elite surgeons is empathy disguised as stoicism. In the operating room, emotion must be controlled to prevent error, yet it must remain present to ensure patient-centered care. This duality creates a complex psychological burden that leads to high rates of burnout—a critical issue in modern healthcare systems worldwide.</w:t>
      </w:r>
    </w:p>
    <w:bookmarkEnd w:id="21"/>
    <w:bookmarkStart w:id="25" w:name="X80fb739491d262e084137764460c6aa0145c19d"/>
    <w:p>
      <w:pPr>
        <w:pStyle w:val="Heading2"/>
      </w:pPr>
      <w:r>
        <w:t xml:space="preserve">III. Contextualizing the Role in Japan Tokyo</w:t>
      </w:r>
    </w:p>
    <w:p>
      <w:pPr>
        <w:pStyle w:val="FirstParagraph"/>
      </w:pPr>
      <w:r>
        <w:t xml:space="preserve">To apply these insights effectively, one must consider the specific environment of</w:t>
      </w:r>
      <w:r>
        <w:t xml:space="preserve"> </w:t>
      </w:r>
      <w:r>
        <w:rPr>
          <w:bCs/>
          <w:b/>
        </w:rPr>
        <w:t xml:space="preserve">Japan Tokyo</w:t>
      </w:r>
      <w:r>
        <w:t xml:space="preserve">. As a global capital for technology and tradition, Tokyo’s healthcare system operates under unique cultural paradigms. The role of a</w:t>
      </w:r>
      <w:r>
        <w:t xml:space="preserve"> </w:t>
      </w:r>
      <w:r>
        <w:rPr>
          <w:bCs/>
          <w:b/>
        </w:rPr>
        <w:t xml:space="preserve">Surgeon</w:t>
      </w:r>
      <w:r>
        <w:t xml:space="preserve"> </w:t>
      </w:r>
      <w:r>
        <w:t xml:space="preserve">here is not just about biological repair; it is deeply intertwined with social expectations.</w:t>
      </w:r>
    </w:p>
    <w:bookmarkStart w:id="22" w:name="a.-precision-as-cultural-value"/>
    <w:p>
      <w:pPr>
        <w:pStyle w:val="Heading3"/>
      </w:pPr>
      <w:r>
        <w:t xml:space="preserve">A. Precision as Cultural Value</w:t>
      </w:r>
    </w:p>
    <w:p>
      <w:pPr>
        <w:pStyle w:val="FirstParagraph"/>
      </w:pPr>
      <w:r>
        <w:rPr>
          <w:bCs/>
          <w:b/>
        </w:rPr>
        <w:t xml:space="preserve">Japan Tokyo</w:t>
      </w:r>
      <w:r>
        <w:t xml:space="preserve"> </w:t>
      </w:r>
      <w:r>
        <w:t xml:space="preserve">places an immense premium on precision and perfection, qualities mirrored in both its manufacturing industries and its medical practices. A surgeon in this environment is expected to adhere to standards that exceed typical international benchmarks. The book report suggests that the "Surgeon" archetype thrives here because the cultural ethos of continuous improvement (kaizen) aligns perfectly with surgical refinement. Every incision, every suture, is viewed through a lens of aesthetic and functional perfection.</w:t>
      </w:r>
    </w:p>
    <w:bookmarkEnd w:id="22"/>
    <w:bookmarkStart w:id="23" w:name="b.-hierarchy-and-team-dynamics"/>
    <w:p>
      <w:pPr>
        <w:pStyle w:val="Heading3"/>
      </w:pPr>
      <w:r>
        <w:t xml:space="preserve">B. Hierarchy and Team Dynamics</w:t>
      </w:r>
    </w:p>
    <w:p>
      <w:pPr>
        <w:pStyle w:val="FirstParagraph"/>
      </w:pPr>
      <w:r>
        <w:t xml:space="preserve">In many Western contexts, the surgeon may be portrayed as a solitary hero. However, in</w:t>
      </w:r>
      <w:r>
        <w:t xml:space="preserve"> </w:t>
      </w:r>
      <w:r>
        <w:rPr>
          <w:bCs/>
          <w:b/>
        </w:rPr>
        <w:t xml:space="preserve">Japan Tokyo</w:t>
      </w:r>
      <w:r>
        <w:t xml:space="preserve">, medical practice is inherently collective. The operating room operates on a strict hierarchy where the lead surgeon guides but relies heavily on nurses, anesthesiologists, and junior residents. This dynamic reflects broader Japanese societal structures of group harmony. A successful</w:t>
      </w:r>
      <w:r>
        <w:t xml:space="preserve"> </w:t>
      </w:r>
      <w:r>
        <w:rPr>
          <w:bCs/>
          <w:b/>
        </w:rPr>
        <w:t xml:space="preserve">Surgeon</w:t>
      </w:r>
      <w:r>
        <w:t xml:space="preserve"> </w:t>
      </w:r>
      <w:r>
        <w:t xml:space="preserve">in this setting must possess strong leadership skills that emphasize respect and clear communication within a hierarchical framework.</w:t>
      </w:r>
    </w:p>
    <w:bookmarkEnd w:id="23"/>
    <w:bookmarkStart w:id="24" w:name="c.-patient-doctor-relationships"/>
    <w:p>
      <w:pPr>
        <w:pStyle w:val="Heading3"/>
      </w:pPr>
      <w:r>
        <w:t xml:space="preserve">C. Patient-Doctor Relationships</w:t>
      </w:r>
    </w:p>
    <w:p>
      <w:pPr>
        <w:pStyle w:val="FirstParagraph"/>
      </w:pPr>
      <w:r>
        <w:t xml:space="preserve">The relationship between the patient and the surgeon in Tokyo is often more paternalistic than in some Western nations, though this is evolving. Trust is paramount. The book emphasizes that trust is built through consistency, cleanliness, and thorough explanation. For a foreign or local professional entering this field in</w:t>
      </w:r>
      <w:r>
        <w:t xml:space="preserve"> </w:t>
      </w:r>
      <w:r>
        <w:rPr>
          <w:bCs/>
          <w:b/>
        </w:rPr>
        <w:t xml:space="preserve">Japan Tokyo</w:t>
      </w:r>
      <w:r>
        <w:t xml:space="preserve">, understanding the nuance of non-verbal communication and the importance of "reading the air" (kuuki o yomu) is as vital as medical knowledge.</w:t>
      </w:r>
    </w:p>
    <w:bookmarkEnd w:id="24"/>
    <w:bookmarkEnd w:id="25"/>
    <w:bookmarkStart w:id="26" w:name="X34caa16a6ebb8cb3bda6bd0413d4b2ea3d14156"/>
    <w:p>
      <w:pPr>
        <w:pStyle w:val="Heading2"/>
      </w:pPr>
      <w:r>
        <w:t xml:space="preserve">IV. Ethical Considerations and Future Challenges</w:t>
      </w:r>
    </w:p>
    <w:p>
      <w:pPr>
        <w:pStyle w:val="FirstParagraph"/>
      </w:pPr>
      <w:r>
        <w:t xml:space="preserve">The text further delves into ethical challenges, particularly regarding end-of-life care, resource allocation, and technological integration. In a rapidly aging society like that of</w:t>
      </w:r>
      <w:r>
        <w:t xml:space="preserve"> </w:t>
      </w:r>
      <w:r>
        <w:rPr>
          <w:bCs/>
          <w:b/>
        </w:rPr>
        <w:t xml:space="preserve">Japan Tokyo</w:t>
      </w:r>
      <w:r>
        <w:t xml:space="preserve">, the surgeon faces difficult decisions about life support and quality of life versus quantity. The book argues for a compassionate approach that respects patient dignity above all else.</w:t>
      </w:r>
    </w:p>
    <w:p>
      <w:pPr>
        <w:pStyle w:val="BodyText"/>
      </w:pPr>
      <w:r>
        <w:t xml:space="preserve">Moreover, the rise of robotic surgery and AI diagnostics in advanced centers in</w:t>
      </w:r>
      <w:r>
        <w:t xml:space="preserve"> </w:t>
      </w:r>
      <w:r>
        <w:rPr>
          <w:bCs/>
          <w:b/>
        </w:rPr>
        <w:t xml:space="preserve">Japan Tokyo</w:t>
      </w:r>
      <w:r>
        <w:t xml:space="preserve"> </w:t>
      </w:r>
      <w:r>
        <w:t xml:space="preserve">presents new questions for the modern surgeon. Does technology diminish the human touch? The report concludes that while technology enhances precision, it cannot replace the intuitive judgment and compassionate presence of a skilled surgeon.</w:t>
      </w:r>
    </w:p>
    <w:bookmarkEnd w:id="26"/>
    <w:bookmarkStart w:id="27" w:name="v.-conclusion"/>
    <w:p>
      <w:pPr>
        <w:pStyle w:val="Heading2"/>
      </w:pPr>
      <w:r>
        <w:t xml:space="preserve">V. Conclusion</w:t>
      </w:r>
    </w:p>
    <w:p>
      <w:pPr>
        <w:pStyle w:val="FirstParagraph"/>
      </w:pPr>
      <w:r>
        <w:t xml:space="preserve">In conclusion, this book report underscores that being a</w:t>
      </w:r>
      <w:r>
        <w:t xml:space="preserve"> </w:t>
      </w:r>
      <w:r>
        <w:rPr>
          <w:bCs/>
          <w:b/>
        </w:rPr>
        <w:t xml:space="preserve">Surgeon</w:t>
      </w:r>
      <w:r>
        <w:t xml:space="preserve"> </w:t>
      </w:r>
      <w:r>
        <w:t xml:space="preserve">is a vocation that demands intellectual rigor, physical stamina, and profound emotional intelligence. It is not merely a job but an identity shaped by the lives one saves and the losses one endures.</w:t>
      </w:r>
    </w:p>
    <w:p>
      <w:pPr>
        <w:pStyle w:val="BodyText"/>
      </w:pPr>
      <w:r>
        <w:t xml:space="preserve">When viewed through the lens of</w:t>
      </w:r>
      <w:r>
        <w:t xml:space="preserve"> </w:t>
      </w:r>
      <w:r>
        <w:rPr>
          <w:bCs/>
          <w:b/>
        </w:rPr>
        <w:t xml:space="preserve">Japan Tokyo</w:t>
      </w:r>
      <w:r>
        <w:t xml:space="preserve">, these universal truths of surgery intersect with unique cultural values of precision, harmony, and respect. Professionals aiming to practice or study in this region must appreciate that their technical skills will be evaluated not just by outcomes, but by their adherence to high ethical standards and their ability to navigate complex social dynamics.</w:t>
      </w:r>
    </w:p>
    <w:p>
      <w:pPr>
        <w:pStyle w:val="BodyText"/>
      </w:pPr>
      <w:r>
        <w:t xml:space="preserve">Ultimately, the image of the surgeon is universal: a guardian against chaos and death. However, the manner in which this guardian operates varies. In</w:t>
      </w:r>
      <w:r>
        <w:t xml:space="preserve"> </w:t>
      </w:r>
      <w:r>
        <w:rPr>
          <w:bCs/>
          <w:b/>
        </w:rPr>
        <w:t xml:space="preserve">Japan Tokyo</w:t>
      </w:r>
      <w:r>
        <w:t xml:space="preserve">, it is an operation defined by meticulous care, deep respect for tradition coupled with cutting-edge innovation, and an unwavering commitment to the well-being of every individual patient.</w:t>
      </w:r>
    </w:p>
    <w:bookmarkEnd w:id="27"/>
    <w:bookmarkStart w:id="28" w:name="vi.-recommendations-for-further-study"/>
    <w:p>
      <w:pPr>
        <w:pStyle w:val="Heading2"/>
      </w:pPr>
      <w:r>
        <w:t xml:space="preserve">VI. Recommendations for Further Study</w:t>
      </w:r>
    </w:p>
    <w:p>
      <w:pPr>
        <w:numPr>
          <w:ilvl w:val="0"/>
          <w:numId w:val="1001"/>
        </w:numPr>
        <w:pStyle w:val="Compact"/>
      </w:pPr>
      <w:r>
        <w:rPr>
          <w:bCs/>
          <w:b/>
        </w:rPr>
        <w:t xml:space="preserve">Cultural Competency:</w:t>
      </w:r>
      <w:r>
        <w:t xml:space="preserve"> </w:t>
      </w:r>
      <w:r>
        <w:t xml:space="preserve">Medical professionals should study Japanese medical ethics and communication styles specifically tailored for clinical settings in Tokyo.</w:t>
      </w:r>
    </w:p>
    <w:p>
      <w:pPr>
        <w:numPr>
          <w:ilvl w:val="0"/>
          <w:numId w:val="1001"/>
        </w:numPr>
        <w:pStyle w:val="Compact"/>
      </w:pPr>
      <w:r>
        <w:rPr>
          <w:bCs/>
          <w:b/>
        </w:rPr>
        <w:t xml:space="preserve">Tech Integration:</w:t>
      </w:r>
      <w:r>
        <w:t xml:space="preserve"> </w:t>
      </w:r>
      <w:r>
        <w:t xml:space="preserve">Research into how AI is currently reshaping surgical protocols in leading hospitals across Japan.</w:t>
      </w:r>
    </w:p>
    <w:p>
      <w:pPr>
        <w:numPr>
          <w:ilvl w:val="0"/>
          <w:numId w:val="1001"/>
        </w:numPr>
        <w:pStyle w:val="Compact"/>
      </w:pPr>
      <w:r>
        <w:rPr>
          <w:bCs/>
          <w:b/>
        </w:rPr>
        <w:t xml:space="preserve">Mental Health Support:</w:t>
      </w:r>
      <w:r>
        <w:t xml:space="preserve"> </w:t>
      </w:r>
      <w:r>
        <w:t xml:space="preserve">Exploration of support systems for surgeons dealing with burnout, comparing Western models with emerging programs in East Asia.</w:t>
      </w:r>
    </w:p>
    <w:p>
      <w:pPr>
        <w:pStyle w:val="FirstParagraph"/>
      </w:pPr>
      <w:r>
        <w:rPr>
          <w:iCs/>
          <w:i/>
        </w:rPr>
        <w:t xml:space="preserve">This report serves as a foundational guide for understanding the profound responsibilities and cultural nuances associated with the practice of surgery in one of the world’s most dynamic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in Japan Tokyo</dc:title>
  <dc:creator/>
  <dc:language>en</dc:language>
  <cp:keywords/>
  <dcterms:created xsi:type="dcterms:W3CDTF">2026-07-29T19:02:45Z</dcterms:created>
  <dcterms:modified xsi:type="dcterms:W3CDTF">2026-07-29T19:02:45Z</dcterms:modified>
</cp:coreProperties>
</file>

<file path=docProps/custom.xml><?xml version="1.0" encoding="utf-8"?>
<Properties xmlns="http://schemas.openxmlformats.org/officeDocument/2006/custom-properties" xmlns:vt="http://schemas.openxmlformats.org/officeDocument/2006/docPropsVTypes"/>
</file>