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Implications</w:t>
      </w:r>
      <w:r>
        <w:t xml:space="preserve"> </w:t>
      </w:r>
      <w:r>
        <w:t xml:space="preserve">for</w:t>
      </w:r>
      <w:r>
        <w:t xml:space="preserve"> </w:t>
      </w:r>
      <w:r>
        <w:t xml:space="preserve">Healthcare</w:t>
      </w:r>
      <w:r>
        <w:t xml:space="preserve"> </w:t>
      </w:r>
      <w:r>
        <w:t xml:space="preserve">in</w:t>
      </w:r>
      <w:r>
        <w:t xml:space="preserve"> </w:t>
      </w:r>
      <w:r>
        <w:t xml:space="preserve">Kenya,</w:t>
      </w:r>
      <w:r>
        <w:t xml:space="preserve"> </w:t>
      </w:r>
      <w:r>
        <w:t xml:space="preserve">Nairobi</w:t>
      </w:r>
    </w:p>
    <w:bookmarkStart w:id="29" w:name="book-report-on-surgeon"/>
    <w:p>
      <w:pPr>
        <w:pStyle w:val="Heading1"/>
      </w:pPr>
      <w:r>
        <w:t xml:space="preserve">Book Report on "Surgeon"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Council of Kenya / Department of Health Policy</w:t>
      </w:r>
      <w:r>
        <w:br/>
      </w:r>
      <w:r>
        <w:rPr>
          <w:bCs/>
          <w:b/>
        </w:rPr>
        <w:t xml:space="preserve">Subject:</w:t>
      </w:r>
      <w:r>
        <w:t xml:space="preserve">A Critical Analysis of Surgical Challenges and Opportunities with Specific Focus on Nairobi, Kenya</w:t>
      </w:r>
    </w:p>
    <w:bookmarkStart w:id="20" w:name="introduction"/>
    <w:p>
      <w:pPr>
        <w:pStyle w:val="Heading2"/>
      </w:pPr>
      <w:r>
        <w:t xml:space="preserve">1. Introduction</w:t>
      </w:r>
    </w:p>
    <w:p>
      <w:pPr>
        <w:pStyle w:val="FirstParagraph"/>
      </w:pPr>
      <w:r>
        <w:t xml:space="preserve">The publication "</w:t>
      </w:r>
      <w:r>
        <w:rPr>
          <w:iCs/>
          <w:i/>
        </w:rPr>
        <w:t xml:space="preserve">Surgeon</w:t>
      </w:r>
      <w:r>
        <w:t xml:space="preserve">" serves as a profound exploration into the complexities of modern medical practice, focusing intensely on the role, responsibilities, and psychological burdens carried by those who operate within high-stakes environments. While the book is written with a global audience in mind, its themes resonate deeply with specific regions facing unique healthcare infrastructural challenges. This report aims to analyze the key takeaways from "</w:t>
      </w:r>
      <w:r>
        <w:rPr>
          <w:iCs/>
          <w:i/>
        </w:rPr>
        <w:t xml:space="preserve">Surgeon</w:t>
      </w:r>
      <w:r>
        <w:t xml:space="preserve">" and adapt their relevance to the context of</w:t>
      </w:r>
      <w:r>
        <w:t xml:space="preserve"> </w:t>
      </w:r>
      <w:r>
        <w:rPr>
          <w:bCs/>
          <w:b/>
        </w:rPr>
        <w:t xml:space="preserve">Kenya Nairobi</w:t>
      </w:r>
      <w:r>
        <w:t xml:space="preserve">. By examining the intersection of surgical ethics, resource management, and patient outcomes described in the book, we can draw critical parallels to the realities faced by medical professionals in one of Africa’s most dynamic urban centers.</w:t>
      </w:r>
    </w:p>
    <w:bookmarkEnd w:id="20"/>
    <w:bookmarkStart w:id="21" w:name="summary-of-surgeon"/>
    <w:p>
      <w:pPr>
        <w:pStyle w:val="Heading2"/>
      </w:pPr>
      <w:r>
        <w:t xml:space="preserve">2. Summary of "Surgeon"</w:t>
      </w:r>
    </w:p>
    <w:p>
      <w:pPr>
        <w:pStyle w:val="FirstParagraph"/>
      </w:pPr>
      <w:r>
        <w:t xml:space="preserve">In "</w:t>
      </w:r>
      <w:r>
        <w:rPr>
          <w:iCs/>
          <w:i/>
        </w:rPr>
        <w:t xml:space="preserve">Surgeon</w:t>
      </w:r>
      <w:r>
        <w:t xml:space="preserve">", the author meticulously dissects the life of a practicing surgeon, highlighting not just the technical prowess required in the operating theater but also the emotional toll of decision-making under pressure. The narrative explores themes such as medical malpractice fears, bureaucratic hurdles, ethical dilemmas regarding triage when resources are scarce, and the human connection between doctor and patient. The book argues that surgery is not merely a mechanical intervention but a deeply humanistic endeavor that requires resilience, adaptability, and an unwavering commitment to patient welfare despite systemic failures.</w:t>
      </w:r>
    </w:p>
    <w:bookmarkEnd w:id="21"/>
    <w:bookmarkStart w:id="22" w:name="contextualizing-for-kenya-nairobi"/>
    <w:p>
      <w:pPr>
        <w:pStyle w:val="Heading2"/>
      </w:pPr>
      <w:r>
        <w:t xml:space="preserve">3. Contextualizing for Kenya Nairobi</w:t>
      </w:r>
    </w:p>
    <w:p>
      <w:pPr>
        <w:pStyle w:val="FirstParagraph"/>
      </w:pPr>
      <w:r>
        <w:t xml:space="preserve">Nairobi, as the capital city of</w:t>
      </w:r>
      <w:r>
        <w:t xml:space="preserve"> </w:t>
      </w:r>
      <w:r>
        <w:rPr>
          <w:bCs/>
          <w:b/>
        </w:rPr>
        <w:t xml:space="preserve">Kenya</w:t>
      </w:r>
      <w:r>
        <w:t xml:space="preserve">, hosts a diverse healthcare landscape characterized by both world-class private facilities and severely under-resourced public hospitals. The dynamics described in "</w:t>
      </w:r>
      <w:r>
        <w:rPr>
          <w:iCs/>
          <w:i/>
        </w:rPr>
        <w:t xml:space="preserve">Surgeon</w:t>
      </w:r>
      <w:r>
        <w:t xml:space="preserve">" are particularly relevant here. In many parts of Nairobi, surgeons operate in environments where equipment shortages, power interruptions, and staffing gaps are common occurrences. The book’s emphasis on "working with what you have" mirrors the daily reality for medical staff at major institutions such as Kenyatta National Hospital or Nairobi Hospital.</w:t>
      </w:r>
    </w:p>
    <w:bookmarkEnd w:id="22"/>
    <w:bookmarkStart w:id="26" w:name="key-themes-and-local-application"/>
    <w:p>
      <w:pPr>
        <w:pStyle w:val="Heading2"/>
      </w:pPr>
      <w:r>
        <w:t xml:space="preserve">4. Key Themes and Local Application</w:t>
      </w:r>
    </w:p>
    <w:bookmarkStart w:id="23" w:name="resource-management-and-innovation"/>
    <w:p>
      <w:pPr>
        <w:pStyle w:val="Heading3"/>
      </w:pPr>
      <w:r>
        <w:t xml:space="preserve">4.1 Resource Management and Innovation</w:t>
      </w:r>
    </w:p>
    <w:p>
      <w:pPr>
        <w:pStyle w:val="FirstParagraph"/>
      </w:pPr>
      <w:r>
        <w:rPr>
          <w:iCs/>
          <w:i/>
        </w:rPr>
        <w:t xml:space="preserve">Surgeon</w:t>
      </w:r>
      <w:r>
        <w:t xml:space="preserve">, describes how successful surgeons often innovate when faced with a lack of standard equipment. In Nairobi, this adaptability is not just a skill but a survival mechanism. Surgeons in public hospitals frequently utilize alternative methods or maintain older machinery that would be replaced elsewhere. The book suggests that fostering an environment where creativity is encouraged can lead to better outcomes even in low-resource settings. For policy makers in</w:t>
      </w:r>
      <w:r>
        <w:t xml:space="preserve"> </w:t>
      </w:r>
      <w:r>
        <w:rPr>
          <w:bCs/>
          <w:b/>
        </w:rPr>
        <w:t xml:space="preserve">Kenya Nairobi</w:t>
      </w:r>
      <w:r>
        <w:t xml:space="preserve">, this implies the need for training programs that emphasize improvisation and resourcefulness alongside traditional surgical techniques.</w:t>
      </w:r>
    </w:p>
    <w:bookmarkEnd w:id="23"/>
    <w:bookmarkStart w:id="24" w:name="the-ethical-burden-of-triage"/>
    <w:p>
      <w:pPr>
        <w:pStyle w:val="Heading3"/>
      </w:pPr>
      <w:r>
        <w:t xml:space="preserve">4.2 The Ethical Burden of Triage</w:t>
      </w:r>
    </w:p>
    <w:p>
      <w:pPr>
        <w:pStyle w:val="FirstParagraph"/>
      </w:pPr>
      <w:r>
        <w:t xml:space="preserve">A significant portion of "</w:t>
      </w:r>
      <w:r>
        <w:rPr>
          <w:iCs/>
          <w:i/>
        </w:rPr>
        <w:t xml:space="preserve">Surgeon</w:t>
      </w:r>
      <w:r>
        <w:t xml:space="preserve">" deals with the moral weight of deciding who receives care when demand exceeds capacity. In Nairobi, where overcrowding in public hospitals is a chronic issue, surgeons often face impossible choices between private patients and those relying on state support. The book highlights the psychological impact of these decisions on medical staff. Addressing this requires robust mental health support systems for healthcare workers in</w:t>
      </w:r>
      <w:r>
        <w:t xml:space="preserve"> </w:t>
      </w:r>
      <w:r>
        <w:rPr>
          <w:bCs/>
          <w:b/>
        </w:rPr>
        <w:t xml:space="preserve">Kenya</w:t>
      </w:r>
      <w:r>
        <w:t xml:space="preserve">, ensuring that they are not burnt out by the ethical dilemmas inherent in their profession.</w:t>
      </w:r>
    </w:p>
    <w:bookmarkEnd w:id="24"/>
    <w:bookmarkStart w:id="25" w:name="mentorship-and-education"/>
    <w:p>
      <w:pPr>
        <w:pStyle w:val="Heading3"/>
      </w:pPr>
      <w:r>
        <w:t xml:space="preserve">4.3 Mentorship and Education</w:t>
      </w:r>
    </w:p>
    <w:p>
      <w:pPr>
        <w:pStyle w:val="FirstParagraph"/>
      </w:pPr>
      <w:r>
        <w:t xml:space="preserve">The narrative underscores the importance of mentorship in shaping a surgeon’s career. In Nairobi, there is a growing need for structured mentorship programs that bridge the gap between international standards and local realities. The book advocates for continuous learning and peer review, which can be implemented through workshops at medical colleges in Nairobi. By adopting the educational philosophies presented in "</w:t>
      </w:r>
      <w:r>
        <w:rPr>
          <w:iCs/>
          <w:i/>
        </w:rPr>
        <w:t xml:space="preserve">Surgeon</w:t>
      </w:r>
      <w:r>
        <w:t xml:space="preserve">", institutions like Moi Teaching and Referral Hospital (which has strong ties to Nairobi’s academic network) can enhance the quality of surgical education.</w:t>
      </w:r>
    </w:p>
    <w:bookmarkEnd w:id="25"/>
    <w:bookmarkEnd w:id="26"/>
    <w:bookmarkStart w:id="27" w:name="X71e85379e83362f16cb0e24decaf6474f381165"/>
    <w:p>
      <w:pPr>
        <w:pStyle w:val="Heading2"/>
      </w:pPr>
      <w:r>
        <w:t xml:space="preserve">5. Recommendations for Healthcare Policy in Nairobi</w:t>
      </w:r>
    </w:p>
    <w:p>
      <w:pPr>
        <w:pStyle w:val="FirstParagraph"/>
      </w:pPr>
      <w:r>
        <w:t xml:space="preserve">Based on the insights from "</w:t>
      </w:r>
      <w:r>
        <w:rPr>
          <w:iCs/>
          <w:i/>
        </w:rPr>
        <w:t xml:space="preserve">Surgeon</w:t>
      </w:r>
      <w:r>
        <w:t xml:space="preserve">", several recommendations are proposed for improving surgical care in Nairobi:</w:t>
      </w:r>
    </w:p>
    <w:p>
      <w:pPr>
        <w:numPr>
          <w:ilvl w:val="0"/>
          <w:numId w:val="1001"/>
        </w:numPr>
        <w:pStyle w:val="Compact"/>
      </w:pPr>
      <w:r>
        <w:rPr>
          <w:bCs/>
          <w:b/>
        </w:rPr>
        <w:t xml:space="preserve">Infrastructure Investment:</w:t>
      </w:r>
      <w:r>
        <w:t xml:space="preserve"> </w:t>
      </w:r>
      <w:r>
        <w:t xml:space="preserve">Government and private sectors must collaborate to ensure reliable power and water supply in surgical units, reducing the operational stress described in the book.</w:t>
      </w:r>
    </w:p>
    <w:p>
      <w:pPr>
        <w:numPr>
          <w:ilvl w:val="0"/>
          <w:numId w:val="1001"/>
        </w:numPr>
        <w:pStyle w:val="Compact"/>
      </w:pPr>
      <w:r>
        <w:rPr>
          <w:bCs/>
          <w:b/>
        </w:rPr>
        <w:t xml:space="preserve">Mental Health Support:</w:t>
      </w:r>
      <w:r>
        <w:t xml:space="preserve"> </w:t>
      </w:r>
      <w:r>
        <w:t xml:space="preserve">Establish counseling services specifically for surgeons dealing with high-pressure environments, acknowledging the emotional burden highlighted by "</w:t>
      </w:r>
      <w:r>
        <w:rPr>
          <w:iCs/>
          <w:i/>
        </w:rPr>
        <w:t xml:space="preserve">Surgeon</w:t>
      </w:r>
      <w:r>
        <w:t xml:space="preserve">"</w:t>
      </w:r>
    </w:p>
    <w:p>
      <w:pPr>
        <w:numPr>
          <w:ilvl w:val="0"/>
          <w:numId w:val="1001"/>
        </w:numPr>
        <w:pStyle w:val="Compact"/>
      </w:pPr>
      <w:r>
        <w:rPr>
          <w:bCs/>
          <w:b/>
        </w:rPr>
        <w:t xml:space="preserve">Tech Integration:</w:t>
      </w:r>
      <w:r>
        <w:t xml:space="preserve"> </w:t>
      </w:r>
      <w:r>
        <w:t xml:space="preserve">Invest in digital health records and telemedicine to facilitate remote consultations and second opinions, aiding surgeons in Nairobi who may feel isolated from broader global medical communities.</w:t>
      </w:r>
    </w:p>
    <w:p>
      <w:pPr>
        <w:numPr>
          <w:ilvl w:val="0"/>
          <w:numId w:val="1001"/>
        </w:numPr>
        <w:pStyle w:val="Compact"/>
      </w:pPr>
      <w:r>
        <w:rPr>
          <w:bCs/>
          <w:b/>
        </w:rPr>
        <w:t xml:space="preserve">Ethical Guidelines:</w:t>
      </w:r>
      <w:r>
        <w:t xml:space="preserve"> </w:t>
      </w:r>
      <w:r>
        <w:t xml:space="preserve">Develop clear national guidelines for triage and resource allocation to reduce the moral distress among surgical teams.</w:t>
      </w:r>
    </w:p>
    <w:bookmarkEnd w:id="27"/>
    <w:bookmarkStart w:id="28" w:name="conclusion"/>
    <w:p>
      <w:pPr>
        <w:pStyle w:val="Heading2"/>
      </w:pPr>
      <w:r>
        <w:t xml:space="preserve">6. Conclusion</w:t>
      </w:r>
    </w:p>
    <w:p>
      <w:pPr>
        <w:pStyle w:val="FirstParagraph"/>
      </w:pPr>
      <w:r>
        <w:rPr>
          <w:iCs/>
          <w:i/>
        </w:rPr>
        <w:t xml:space="preserve">Surgeon</w:t>
      </w:r>
      <w:r>
        <w:t xml:space="preserve">, is more than a medical drama; it is a call to action for healthcare systems worldwide to support their surgical professionals better. For Nairobi, Kenya, the lessons are clear: improving surgical outcomes requires not only better equipment but also stronger ethical frameworks, mental health support, and adaptive training. By integrating the wisdom from this book into local practices, Nairobi can strive towards a future where its surgeons are empowered to deliver excellence despite challenges.</w:t>
      </w:r>
    </w:p>
    <w:p>
      <w:pPr>
        <w:pStyle w:val="BodyText"/>
      </w:pPr>
      <w:r>
        <w:rPr>
          <w:iCs/>
          <w:i/>
        </w:rPr>
        <w:t xml:space="preserve">This report was prepared in accordance with international medical standards and tailored specifically for stakeholders in Kenya Nairobi.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Implications for Healthcare in Kenya, Nairobi</dc:title>
  <dc:creator/>
  <dc:language>en</dc:language>
  <cp:keywords/>
  <dcterms:created xsi:type="dcterms:W3CDTF">2026-07-29T16:37:37Z</dcterms:created>
  <dcterms:modified xsi:type="dcterms:W3CDTF">2026-07-29T16:37:37Z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