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"Surgeon"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Myanmar,</w:t>
      </w:r>
      <w:r>
        <w:t xml:space="preserve"> </w:t>
      </w:r>
      <w:r>
        <w:t xml:space="preserve">Yangon</w:t>
      </w:r>
    </w:p>
    <w:bookmarkStart w:id="26" w:name="a-book-report-on-surgeon"/>
    <w:p>
      <w:pPr>
        <w:pStyle w:val="Heading1"/>
      </w:pPr>
      <w:r>
        <w:t xml:space="preserve">A Book Report on "Surgeon"</w:t>
      </w:r>
    </w:p>
    <w:p>
      <w:pPr>
        <w:pStyle w:val="FirstParagraph"/>
      </w:pPr>
      <w:r>
        <w:rPr>
          <w:iCs/>
          <w:i/>
          <w:bCs/>
          <w:b/>
        </w:rPr>
        <w:t xml:space="preserve">Note on the Subject Text:</w:t>
      </w:r>
      <w:r>
        <w:br/>
      </w:r>
      <w:r>
        <w:t xml:space="preserve">This report analyzes the thematic elements of medical ethics, high-stakes decision-making, and humanitarian responsibility often found in literature titled or themed as "</w:t>
      </w:r>
      <w:r>
        <w:rPr>
          <w:bCs/>
          <w:b/>
        </w:rPr>
        <w:t xml:space="preserve">Surgeon</w:t>
      </w:r>
      <w:r>
        <w:t xml:space="preserve">" (including but not limited to works by authors such as Atul Gawande, Sheri Fink, or general medical thrillers focusing on surgical intervention). These narratives are examined through the specific socio-political and infrastructural lens of</w:t>
      </w:r>
      <w:r>
        <w:t xml:space="preserve"> </w:t>
      </w:r>
      <w:r>
        <w:rPr>
          <w:bCs/>
          <w:b/>
        </w:rPr>
        <w:t xml:space="preserve">Myanmar Yangon</w:t>
      </w:r>
      <w:r>
        <w:t xml:space="preserve">.</w:t>
      </w:r>
    </w:p>
    <w:bookmarkStart w:id="20" w:name="introduction"/>
    <w:p>
      <w:pPr>
        <w:pStyle w:val="Heading2"/>
      </w:pPr>
      <w:r>
        <w:t xml:space="preserve">1. Introduction</w:t>
      </w:r>
    </w:p>
    <w:p>
      <w:pPr>
        <w:pStyle w:val="FirstParagraph"/>
      </w:pPr>
      <w:r>
        <w:t xml:space="preserve">The narrative of a</w:t>
      </w:r>
      <w:r>
        <w:t xml:space="preserve"> </w:t>
      </w:r>
      <w:r>
        <w:rPr>
          <w:bCs/>
          <w:b/>
        </w:rPr>
        <w:t xml:space="preserve">Surgeon</w:t>
      </w:r>
      <w:r>
        <w:t xml:space="preserve"> </w:t>
      </w:r>
      <w:r>
        <w:t xml:space="preserve">is never merely about the technical act of cutting and suturing; it is fundamentally a story about life, death, power, and the fragile architecture of human society. When this universal theme is transported to the complex environment of</w:t>
      </w:r>
      <w:r>
        <w:t xml:space="preserve"> </w:t>
      </w:r>
      <w:r>
        <w:rPr>
          <w:bCs/>
          <w:b/>
        </w:rPr>
        <w:t xml:space="preserve">Myanmar Yangon</w:t>
      </w:r>
      <w:r>
        <w:t xml:space="preserve">, it takes on profound new dimensions. This book report explores how literature focusing on surgical practice intersects with the realities of healthcare delivery in one of Southeast Asia’s most dynamic yet challenged urban centers.</w:t>
      </w:r>
    </w:p>
    <w:bookmarkEnd w:id="20"/>
    <w:bookmarkStart w:id="21" w:name="X8ba8e4bd14d39704e6161fead98173056e26011"/>
    <w:p>
      <w:pPr>
        <w:pStyle w:val="Heading2"/>
      </w:pPr>
      <w:r>
        <w:t xml:space="preserve">2. The Role and Responsibility of the Surgeon</w:t>
      </w:r>
    </w:p>
    <w:p>
      <w:pPr>
        <w:pStyle w:val="FirstParagraph"/>
      </w:pPr>
      <w:r>
        <w:rPr>
          <w:iCs/>
          <w:i/>
          <w:bCs/>
          <w:b/>
        </w:rPr>
        <w:t xml:space="preserve">The Core Theme:</w:t>
      </w:r>
      <w:r>
        <w:t xml:space="preserve"> </w:t>
      </w:r>
      <w:r>
        <w:t xml:space="preserve">The concept of the "Surgeon" represents the pinnacle of medical intervention, where precision meets desperation. In literature, the surgeon is often depicted as a figure possessing god-like authority over life and death. This report argues that this portrayal resonates deeply in</w:t>
      </w:r>
      <w:r>
        <w:t xml:space="preserve"> </w:t>
      </w:r>
      <w:r>
        <w:rPr>
          <w:bCs/>
          <w:b/>
        </w:rPr>
        <w:t xml:space="preserve">Myanmar Yangon</w:t>
      </w:r>
      <w:r>
        <w:t xml:space="preserve">, where access to such high-level care is stratified by class and geography.</w:t>
      </w:r>
    </w:p>
    <w:p>
      <w:pPr>
        <w:pStyle w:val="BodyText"/>
      </w:pPr>
      <w:r>
        <w:t xml:space="preserve">In the context of a book titled or centered on "</w:t>
      </w:r>
      <w:r>
        <w:rPr>
          <w:bCs/>
          <w:b/>
        </w:rPr>
        <w:t xml:space="preserve">Surgeon</w:t>
      </w:r>
      <w:r>
        <w:t xml:space="preserve">", the narrative often delves into the immense psychological burden carried by medical professionals. These narratives highlight the ethical dilemmas faced when resources are scarce. For readers in</w:t>
      </w:r>
      <w:r>
        <w:t xml:space="preserve"> </w:t>
      </w:r>
      <w:r>
        <w:rPr>
          <w:bCs/>
          <w:b/>
        </w:rPr>
        <w:t xml:space="preserve">Myanmar Yangon</w:t>
      </w:r>
      <w:r>
        <w:t xml:space="preserve">, these fictional or non-fictional accounts serve as both a mirror and a window. They reflect the daily struggles of doctors working in local hospitals who face shortages of electricity, supplies, and specialized equipment. The "Surgeon" becomes a symbol of hope amidst systemic uncertainty.</w:t>
      </w:r>
    </w:p>
    <w:bookmarkEnd w:id="21"/>
    <w:bookmarkStart w:id="24" w:name="X888f51f209b01f69a05b46a2e9fbfa9d40d3c0b"/>
    <w:p>
      <w:pPr>
        <w:pStyle w:val="Heading2"/>
      </w:pPr>
      <w:r>
        <w:t xml:space="preserve">3. Contextualizing the Narrative in Myanmar Yangon</w:t>
      </w:r>
    </w:p>
    <w:bookmarkStart w:id="22" w:name="urban-healthcare-dynamics"/>
    <w:p>
      <w:pPr>
        <w:pStyle w:val="Heading3"/>
      </w:pPr>
      <w:r>
        <w:t xml:space="preserve">3.1 Urban Healthcare Dynamics</w:t>
      </w:r>
    </w:p>
    <w:p>
      <w:pPr>
        <w:pStyle w:val="FirstParagraph"/>
      </w:pPr>
      <w:r>
        <w:rPr>
          <w:bCs/>
          <w:b/>
        </w:rPr>
        <w:t xml:space="preserve">Myanmar Yangon</w:t>
      </w:r>
      <w:r>
        <w:t xml:space="preserve">, as the largest city and economic hub of Myanmar, presents a unique case study for understanding surgical challenges. It is a city of contrasts: modern private clinics stand alongside overburdened public institutions. A book report on "</w:t>
      </w:r>
      <w:r>
        <w:rPr>
          <w:bCs/>
          <w:b/>
        </w:rPr>
        <w:t xml:space="preserve">Surgeon</w:t>
      </w:r>
      <w:r>
        <w:t xml:space="preserve">" must address how these settings influence medical outcomes. In</w:t>
      </w:r>
      <w:r>
        <w:t xml:space="preserve"> </w:t>
      </w:r>
      <w:r>
        <w:rPr>
          <w:bCs/>
          <w:b/>
        </w:rPr>
        <w:t xml:space="preserve">Myanmar Yangon</w:t>
      </w:r>
      <w:r>
        <w:t xml:space="preserve">, the "Surgeon" is not just an individual but a representative of a struggling system.</w:t>
      </w:r>
    </w:p>
    <w:p>
      <w:pPr>
        <w:pStyle w:val="BodyText"/>
      </w:pPr>
      <w:r>
        <w:t xml:space="preserve">The literature often highlights the triage process—deciding who gets life-saving surgery and who does not. In</w:t>
      </w:r>
      <w:r>
        <w:t xml:space="preserve"> </w:t>
      </w:r>
      <w:r>
        <w:rPr>
          <w:bCs/>
          <w:b/>
        </w:rPr>
        <w:t xml:space="preserve">Myanmar Yangon</w:t>
      </w:r>
      <w:r>
        <w:t xml:space="preserve">, this ethical weight is amplified by economic disparities. The report emphasizes that understanding the book requires understanding the local context where medical tourism intersects with local poverty.</w:t>
      </w:r>
    </w:p>
    <w:bookmarkEnd w:id="22"/>
    <w:bookmarkStart w:id="23" w:name="cultural-perceptions-of-medicine"/>
    <w:p>
      <w:pPr>
        <w:pStyle w:val="Heading3"/>
      </w:pPr>
      <w:r>
        <w:t xml:space="preserve">3.2 Cultural Perceptions of Medicine</w:t>
      </w:r>
    </w:p>
    <w:p>
      <w:pPr>
        <w:pStyle w:val="FirstParagraph"/>
      </w:pPr>
      <w:r>
        <w:t xml:space="preserve">In</w:t>
      </w:r>
      <w:r>
        <w:t xml:space="preserve"> </w:t>
      </w:r>
      <w:r>
        <w:rPr>
          <w:bCs/>
          <w:b/>
        </w:rPr>
        <w:t xml:space="preserve">Myanmar Yangon</w:t>
      </w:r>
      <w:r>
        <w:t xml:space="preserve">, traditional beliefs often coexist with modern medicine. The book "</w:t>
      </w:r>
      <w:r>
        <w:rPr>
          <w:bCs/>
          <w:b/>
        </w:rPr>
        <w:t xml:space="preserve">Surgeon</w:t>
      </w:r>
      <w:r>
        <w:t xml:space="preserve">" (interpreted broadly as medical literature) must navigate these cultural nuances. The narrative explores how patients in</w:t>
      </w:r>
      <w:r>
        <w:t xml:space="preserve"> </w:t>
      </w:r>
      <w:r>
        <w:rPr>
          <w:bCs/>
          <w:b/>
        </w:rPr>
        <w:t xml:space="preserve">Myanmar Yangon</w:t>
      </w:r>
    </w:p>
    <w:bookmarkEnd w:id="23"/>
    <w:bookmarkEnd w:id="24"/>
    <w:bookmarkStart w:id="25" w:name="ethical-dilemmas-and-systemic-challenges"/>
    <w:p>
      <w:pPr>
        <w:pStyle w:val="Heading2"/>
      </w:pPr>
      <w:r>
        <w:t xml:space="preserve">4. Ethical Dilemmas and Systemic Challenges</w:t>
      </w:r>
    </w:p>
    <w:p>
      <w:pPr>
        <w:pStyle w:val="FirstParagraph"/>
      </w:pPr>
      <w:r>
        <w:t xml:space="preserve">A critical aspect of analyzing any work titled "</w:t>
      </w:r>
      <w:r>
        <w:rPr>
          <w:bCs/>
          <w:b/>
        </w:rPr>
        <w:t xml:space="preserve">Surgeon</w:t>
      </w:r>
      <w:r>
        <w:t xml:space="preserve">" is the examination of systemic failures. In the context of</w:t>
      </w:r>
      <w:r>
        <w:t xml:space="preserve"> </w:t>
      </w:r>
      <w:r>
        <w:rPr>
          <w:bCs/>
          <w:b/>
        </w:rPr>
        <w:t xml:space="preserve">Myanmar Yangon</w:t>
      </w:r>
      <w:r>
        <w:t xml:space="preserve">, these failures are not abstract but tangible. They include:</w:t>
      </w:r>
    </w:p>
    <w:p>
      <w:pPr>
        <w:pStyle w:val="BodyText"/>
      </w:pPr>
      <w:r>
        <w:t xml:space="preserve">Infrastructure Instability:</w:t>
      </w:r>
    </w:p>
    <w:p>
      <w:pPr>
        <w:pStyle w:val="BodyText"/>
      </w:pPr>
      <w:r>
        <w:t xml:space="preserve">Supply Chain Disruptions:&gt;</w:t>
      </w:r>
    </w:p>
    <w:p>
      <w:pPr>
        <w:pStyle w:val="BodyText"/>
      </w:pPr>
      <w:r>
        <w:t xml:space="preserve">This report concludes that the theme of "</w:t>
      </w:r>
      <w:r>
        <w:rPr>
          <w:bCs/>
          <w:b/>
        </w:rPr>
        <w:t xml:space="preserve">Surgeon</w:t>
      </w:r>
      <w:r>
        <w:t xml:space="preserve">" is inextricably linked to the human capacity for resilience, particularly when viewed through the lens of</w:t>
      </w:r>
      <w:r>
        <w:t xml:space="preserve"> </w:t>
      </w:r>
      <w:r>
        <w:rPr>
          <w:bCs/>
          <w:b/>
        </w:rPr>
        <w:t xml:space="preserve">Myanmar Yangon</w:t>
      </w:r>
      <w:r>
        <w:t xml:space="preserve">. It is not just a medical profession; it is a humanitarian act.</w:t>
      </w:r>
    </w:p>
    <w:p>
      <w:pPr>
        <w:pStyle w:val="BodyText"/>
      </w:pPr>
      <w:r>
        <w:t xml:space="preserve">The analysis of "</w:t>
      </w:r>
      <w:r>
        <w:rPr>
          <w:bCs/>
          <w:b/>
        </w:rPr>
        <w:t xml:space="preserve">Surgeon</w:t>
      </w:r>
      <w:r>
        <w:t xml:space="preserve">" reveals that medicine in</w:t>
      </w:r>
    </w:p>
    <w:p>
      <w:pPr>
        <w:pStyle w:val="BodyText"/>
      </w:pPr>
      <w:r>
        <w:t xml:space="preserve">&gt;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A Critical Analysis of "Surgeon" in the Context of Myanmar, Yangon</dc:title>
  <dc:creator/>
  <cp:keywords/>
  <dcterms:created xsi:type="dcterms:W3CDTF">2026-07-29T13:57:14Z</dcterms:created>
  <dcterms:modified xsi:type="dcterms:W3CDTF">2026-07-29T13:57:14Z</dcterms:modified>
</cp:coreProperties>
</file>

<file path=docProps/custom.xml><?xml version="1.0" encoding="utf-8"?>
<Properties xmlns="http://schemas.openxmlformats.org/officeDocument/2006/custom-properties" xmlns:vt="http://schemas.openxmlformats.org/officeDocument/2006/docPropsVTypes"/>
</file>