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A</w:t>
      </w:r>
      <w:r>
        <w:t xml:space="preserve"> </w:t>
      </w:r>
      <w:r>
        <w:t xml:space="preserve">Medical</w:t>
      </w:r>
      <w:r>
        <w:t xml:space="preserve"> </w:t>
      </w:r>
      <w:r>
        <w:t xml:space="preserve">and</w:t>
      </w:r>
      <w:r>
        <w:t xml:space="preserve"> </w:t>
      </w:r>
      <w:r>
        <w:t xml:space="preserve">Cultural</w:t>
      </w:r>
      <w:r>
        <w:t xml:space="preserve"> </w:t>
      </w:r>
      <w:r>
        <w:t xml:space="preserve">Analysis</w:t>
      </w:r>
      <w:r>
        <w:t xml:space="preserve"> </w:t>
      </w:r>
      <w:r>
        <w:t xml:space="preserve">for</w:t>
      </w:r>
      <w:r>
        <w:t xml:space="preserve"> </w:t>
      </w:r>
      <w:r>
        <w:t xml:space="preserve">Qatar</w:t>
      </w:r>
      <w:r>
        <w:t xml:space="preserve"> </w:t>
      </w:r>
      <w:r>
        <w:t xml:space="preserve">Doha</w:t>
      </w:r>
    </w:p>
    <w:bookmarkStart w:id="29" w:name="book-report-the-surgeon"/>
    <w:p>
      <w:pPr>
        <w:pStyle w:val="Heading1"/>
      </w:pPr>
      <w:r>
        <w:t xml:space="preserve">Book Report: The Surgeon</w:t>
      </w:r>
    </w:p>
    <w:p>
      <w:pPr>
        <w:pStyle w:val="FirstParagraph"/>
      </w:pPr>
      <w:r>
        <w:rPr>
          <w:bCs/>
          <w:b/>
        </w:rPr>
        <w:t xml:space="preserve">Title:</w:t>
      </w:r>
      <w:r>
        <w:t xml:space="preserve"> </w:t>
      </w:r>
      <w:r>
        <w:t xml:space="preserve">The Surgeon</w:t>
      </w:r>
      <w:r>
        <w:br/>
      </w:r>
      <w:r>
        <w:rPr>
          <w:bCs/>
          <w:b/>
        </w:rPr>
        <w:t xml:space="preserve">Author:</w:t>
      </w:r>
      <w:r>
        <w:t xml:space="preserve"> </w:t>
      </w:r>
      <w:r>
        <w:t xml:space="preserve">Atul Gawande</w:t>
      </w:r>
      <w:r>
        <w:br/>
      </w:r>
      <w:r>
        <w:rPr>
          <w:bCs/>
          <w:b/>
        </w:rPr>
        <w:t xml:space="preserve">Date of Analysis:</w:t>
      </w:r>
      <w:r>
        <w:t xml:space="preserve">[Current Date]</w:t>
      </w:r>
      <w:r>
        <w:br/>
      </w:r>
    </w:p>
    <w:p>
      <w:pPr>
        <w:pStyle w:val="BodyText"/>
      </w:pPr>
      <w:r>
        <w:t xml:space="preserve">Purpose:</w:t>
      </w:r>
    </w:p>
    <w:p>
      <w:pPr>
        <w:pStyle w:val="BodyText"/>
      </w:pPr>
      <w:r>
        <w:t xml:space="preserve">To critically evaluate the medical narratives and ethical dilemmas presented in "The Surgeon," with a specific focus on their relevance to the healthcare landscape of Qatar Doha. This report explores how Gawande’s insights into surgical precision, patient care, and systemic efficiency can inform modern medical practices in emerging global health hubs.</w:t>
      </w:r>
    </w:p>
    <w:bookmarkStart w:id="20" w:name="introduction"/>
    <w:p>
      <w:pPr>
        <w:pStyle w:val="Heading2"/>
      </w:pPr>
      <w:r>
        <w:t xml:space="preserve">Introduction</w:t>
      </w:r>
    </w:p>
    <w:p>
      <w:pPr>
        <w:pStyle w:val="FirstParagraph"/>
      </w:pPr>
      <w:r>
        <w:t xml:space="preserve">In the contemporary era of medicine, where technology often overshadows humanity, Atul Gawande’s "The Surgeon" stands as a poignant reminder of the human element inherent in healthcare. Published by a renowned surgeon and public health researcher, this work delves into the complexities of surgical practice, not merely from a technical standpoint but from an ethical and emotional perspective. For Qatar Doha, which is rapidly establishing itself as a regional leader in healthcare innovation and excellence under Vision 2030, understanding these nuances is crucial. The intersection of traditional medical values with modern systemic demands is particularly relevant in Qatar Doha’s evolving medical ecosystem.</w:t>
      </w:r>
    </w:p>
    <w:bookmarkEnd w:id="20"/>
    <w:bookmarkStart w:id="21" w:name="summary-of-key-themes"/>
    <w:p>
      <w:pPr>
        <w:pStyle w:val="Heading2"/>
      </w:pPr>
      <w:r>
        <w:t xml:space="preserve">Summary of Key Themes</w:t>
      </w:r>
    </w:p>
    <w:p>
      <w:pPr>
        <w:pStyle w:val="FirstParagraph"/>
      </w:pPr>
      <w:r>
        <w:t xml:space="preserve">Gawande’s narrative weaves together several key themes that define the life and work of a surgeon. Firstly, he emphasizes the importance of humility in surgical practice. Despite advancements in robotic surgery and AI diagnostics, Gawande argues that the surgeon’s judgment, rooted in experience and intuition, remains irreplaceable. This theme resonates deeply with Qatar Doha’s approach to healthcare, which balances cutting-edge technology with a strong emphasis on physician-patient relationships.</w:t>
      </w:r>
    </w:p>
    <w:p>
      <w:pPr>
        <w:pStyle w:val="BodyText"/>
      </w:pPr>
      <w:r>
        <w:t xml:space="preserve">Secondly, "The Surgeon" highlights the ethical burdens carried by medical professionals. Gawande recounts instances where surgeons must make life-altering decisions under pressure, often without clear answers. These ethical dilemmas—ranging from end-of-life care to resource allocation—are mirrored in Qatar Doha’s healthcare system as it strives to provide equitable care for a diverse population while managing costs efficiently.</w:t>
      </w:r>
    </w:p>
    <w:p>
      <w:pPr>
        <w:pStyle w:val="BodyText"/>
      </w:pPr>
      <w:r>
        <w:t xml:space="preserve">Lastly, the book underscores the necessity of continuous learning and improvement in medicine. Gawande advocates for standardized protocols and peer review mechanisms to reduce errors. This aligns with Qatar Doha’s commitment to quality assurance and accreditation in its hospitals, ensuring that medical staff are equipped with the latest best practices.</w:t>
      </w:r>
    </w:p>
    <w:bookmarkEnd w:id="21"/>
    <w:bookmarkStart w:id="26" w:name="relevance-to-qatar-doha"/>
    <w:p>
      <w:pPr>
        <w:pStyle w:val="Heading2"/>
      </w:pPr>
      <w:r>
        <w:t xml:space="preserve">Relevance to Qatar Doha</w:t>
      </w:r>
    </w:p>
    <w:p>
      <w:pPr>
        <w:pStyle w:val="FirstParagraph"/>
      </w:pPr>
      <w:r>
        <w:t xml:space="preserve">The application of Gawande’s principles in Qatar Doha is both timely and significant. As a city investing heavily in world-class healthcare infrastructure, including institutions like Hamad Medical Corporation and Sidra Medicine, there is a growing need to integrate humanistic approaches alongside technological prowess. The Surgeon provides a framework for achieving this balance.</w:t>
      </w:r>
    </w:p>
    <w:bookmarkStart w:id="22" w:name="enhancing-patient-centered-care"/>
    <w:p>
      <w:pPr>
        <w:pStyle w:val="Heading3"/>
      </w:pPr>
      <w:r>
        <w:t xml:space="preserve">1. Enhancing Patient-Centered Care</w:t>
      </w:r>
    </w:p>
    <w:p>
      <w:pPr>
        <w:pStyle w:val="FirstParagraph"/>
      </w:pPr>
      <w:r>
        <w:t xml:space="preserve">In Qatar Doha, patient satisfaction is a priority goal of the National Health Strategy 2024-2030. Gawande’s emphasis on empathy and communication offers valuable lessons for local healthcare providers. By fostering open dialogue between surgeons and patients, medical teams in Qatar Doha can build trust, leading to better health outcomes and higher patient retention rates.</w:t>
      </w:r>
    </w:p>
    <w:bookmarkEnd w:id="22"/>
    <w:bookmarkStart w:id="23" w:name="addressing-workforce-challenges"/>
    <w:p>
      <w:pPr>
        <w:pStyle w:val="Heading3"/>
      </w:pPr>
      <w:r>
        <w:t xml:space="preserve">2. Addressing Workforce Challenges</w:t>
      </w:r>
    </w:p>
    <w:p>
      <w:pPr>
        <w:pStyle w:val="FirstParagraph"/>
      </w:pPr>
      <w:r>
        <w:t xml:space="preserve">The global shortage of skilled surgeons affects many nations, including those in the Gulf region. Qatar Doha relies on a mix of expatriate and local medical professionals to meet demand. "The Surgeon" discusses the mental toll of surgical work, highlighting burnout as a critical issue. Implementing support systems for mental health among surgeons in Qatar Doha can improve retention rates and enhance overall job satisfaction.</w:t>
      </w:r>
    </w:p>
    <w:bookmarkEnd w:id="23"/>
    <w:bookmarkStart w:id="24" w:name="promoting-ethical-decision-making"/>
    <w:p>
      <w:pPr>
        <w:pStyle w:val="Heading3"/>
      </w:pPr>
      <w:r>
        <w:t xml:space="preserve">3. Promoting Ethical Decision-Making</w:t>
      </w:r>
    </w:p>
    <w:p>
      <w:pPr>
        <w:pStyle w:val="FirstParagraph"/>
      </w:pPr>
      <w:r>
        <w:t xml:space="preserve">Cultural diversity in Qatar Doha presents unique ethical challenges, such as differing views on life-sustaining treatments or reproductive rights. Gawande’s exploration of moral uncertainty in surgery encourages healthcare leaders to develop robust ethical guidelines tailored to the multicultural context of Qatar Doha. This ensures that medical decisions respect cultural sensitivities while adhering to universal standards of care.</w:t>
      </w:r>
    </w:p>
    <w:bookmarkEnd w:id="24"/>
    <w:bookmarkStart w:id="25" w:name="leveraging-technology-wisely"/>
    <w:p>
      <w:pPr>
        <w:pStyle w:val="Heading3"/>
      </w:pPr>
      <w:r>
        <w:t xml:space="preserve">4. Leveraging Technology Wisely</w:t>
      </w:r>
    </w:p>
    <w:p>
      <w:pPr>
        <w:pStyle w:val="FirstParagraph"/>
      </w:pPr>
      <w:r>
        <w:t xml:space="preserve">Qatar Doha is at the forefront of adopting digital health solutions, including telemedicine and electronic health records. However, Gawande warns against over-reliance on technology at the expense of clinical judgment. For Qatar Doha’s healthcare sector, this means striking a balance between investing in innovative tools and maintaining the core skills of surgeons through rigorous training and mentorship programs.</w:t>
      </w:r>
    </w:p>
    <w:bookmarkEnd w:id="25"/>
    <w:bookmarkEnd w:id="26"/>
    <w:bookmarkStart w:id="27" w:name="critical-analysis"/>
    <w:p>
      <w:pPr>
        <w:pStyle w:val="Heading2"/>
      </w:pPr>
      <w:r>
        <w:t xml:space="preserve">Critical Analysis</w:t>
      </w:r>
    </w:p>
    <w:p>
      <w:pPr>
        <w:pStyle w:val="FirstParagraph"/>
      </w:pPr>
      <w:r>
        <w:t xml:space="preserve">While "The Surgeon" offers profound insights, it also raises questions about its applicability to non-Western contexts. Some readers may argue that Gawande’s anecdotes are primarily drawn from his experiences in the United States, which may differ significantly from the healthcare environment in Qatar Doha. Nevertheless, the underlying principles of humility, ethics, and continuous improvement are universally applicable.</w:t>
      </w:r>
    </w:p>
    <w:p>
      <w:pPr>
        <w:pStyle w:val="BodyText"/>
      </w:pPr>
      <w:r>
        <w:t xml:space="preserve">One limitation of "The Surgeon" is its occasional romanticization of surgery. While Gawande does acknowledge failures and mistakes, his narrative often focuses on heroic moments rather than everyday procedural challenges. For Qatar Doha’s healthcare planners, it is essential to recognize that sustainable success depends less on individual brilliance and more on systemic reliability.</w:t>
      </w:r>
    </w:p>
    <w:bookmarkEnd w:id="27"/>
    <w:bookmarkStart w:id="28" w:name="conclusion"/>
    <w:p>
      <w:pPr>
        <w:pStyle w:val="Heading2"/>
      </w:pPr>
      <w:r>
        <w:t xml:space="preserve">Conclusion</w:t>
      </w:r>
    </w:p>
    <w:p>
      <w:pPr>
        <w:pStyle w:val="FirstParagraph"/>
      </w:pPr>
      <w:r>
        <w:t xml:space="preserve">In conclusion, "The Surgeon" serves as a vital resource for understanding the multifaceted nature of surgical practice. Its themes of humility, ethics, and continuous improvement are not only relevant to global medicine but also highly pertinent to Qatar Doha’s ambitious healthcare goals. As Qatar Doha continues to position itself as a hub for medical excellence, integrating these lessons into its training programs and institutional policies will be instrumental in achieving its vision of providing compassionate, high-quality care.</w:t>
      </w:r>
    </w:p>
    <w:p>
      <w:pPr>
        <w:pStyle w:val="BodyText"/>
      </w:pPr>
      <w:r>
        <w:t xml:space="preserve">By reflecting on Gawande’s work, healthcare professionals in Qatar Doha can navigate the complexities of modern medicine with greater confidence and compassion. Ultimately, "The Surgeon" reminds us that behind every procedure lies a human story—one that demands our attention, respect, and dedication. In Qatar Doha’s quest for healthcare leadership, this message is both inspiring and imperative.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A Medical and Cultural Analysis for Qatar Doha</dc:title>
  <dc:creator/>
  <dc:language>en</dc:language>
  <cp:keywords/>
  <dcterms:created xsi:type="dcterms:W3CDTF">2026-07-29T12:18:42Z</dcterms:created>
  <dcterms:modified xsi:type="dcterms:W3CDTF">2026-07-29T12:18:42Z</dcterms:modified>
</cp:coreProperties>
</file>

<file path=docProps/custom.xml><?xml version="1.0" encoding="utf-8"?>
<Properties xmlns="http://schemas.openxmlformats.org/officeDocument/2006/custom-properties" xmlns:vt="http://schemas.openxmlformats.org/officeDocument/2006/docPropsVTypes"/>
</file>