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A</w:t>
      </w:r>
      <w:r>
        <w:t xml:space="preserve"> </w:t>
      </w:r>
      <w:r>
        <w:t xml:space="preserve">Medical</w:t>
      </w:r>
      <w:r>
        <w:t xml:space="preserve"> </w:t>
      </w:r>
      <w:r>
        <w:t xml:space="preserve">and</w:t>
      </w:r>
      <w:r>
        <w:t xml:space="preserve"> </w:t>
      </w:r>
      <w:r>
        <w:t xml:space="preserve">Cultural</w:t>
      </w:r>
      <w:r>
        <w:t xml:space="preserve"> </w:t>
      </w:r>
      <w:r>
        <w:t xml:space="preserve">Analysis</w:t>
      </w:r>
    </w:p>
    <w:bookmarkStart w:id="29" w:name="book-report-the-surgeon-by-atul-gawande"/>
    <w:p>
      <w:pPr>
        <w:pStyle w:val="Heading1"/>
      </w:pPr>
      <w:r>
        <w:t xml:space="preserve">Book Report: The Surgeon by Atul Gawande</w:t>
      </w:r>
    </w:p>
    <w:p>
      <w:pPr>
        <w:pStyle w:val="FirstParagraph"/>
      </w:pPr>
      <w:r>
        <w:rPr>
          <w:bCs/>
          <w:b/>
        </w:rPr>
        <w:t xml:space="preserve">Title:</w:t>
      </w:r>
      <w:r>
        <w:t xml:space="preserve"> </w:t>
      </w:r>
      <w:r>
        <w:t xml:space="preserve">The Surgeon: Two Heart Operations, One Patient, and the Future of Medicine</w:t>
      </w:r>
      <w:r>
        <w:br/>
      </w:r>
      <w:r>
        <w:rPr>
          <w:bCs/>
          <w:b/>
        </w:rPr>
        <w:t xml:space="preserve">Author:</w:t>
      </w:r>
      <w:r>
        <w:t xml:space="preserve"> </w:t>
      </w:r>
      <w:r>
        <w:t xml:space="preserve">Atul Gawande</w:t>
      </w:r>
      <w:r>
        <w:br/>
      </w:r>
      <w:r>
        <w:rPr>
          <w:bCs/>
          <w:b/>
        </w:rPr>
        <w:t xml:space="preserve">Date of Analysis:</w:t>
      </w:r>
      <w:r>
        <w:t xml:space="preserve"> </w:t>
      </w:r>
      <w:r>
        <w:t xml:space="preserve">October 2023</w:t>
      </w:r>
      <w:r>
        <w:br/>
      </w:r>
      <w:r>
        <w:rPr>
          <w:iCs/>
          <w:i/>
          <w:vertAlign w:val="subscript"/>
        </w:rPr>
        <w:t xml:space="preserve">A critical review focusing on medical ethics, surgical precision, and the cultural context applicable to Valencia, Spain.</w:t>
      </w:r>
    </w:p>
    <w:bookmarkStart w:id="20" w:name="i.-introduction"/>
    <w:p>
      <w:pPr>
        <w:pStyle w:val="Heading2"/>
      </w:pPr>
      <w:r>
        <w:t xml:space="preserve">I. Introduction</w:t>
      </w:r>
    </w:p>
    <w:p>
      <w:pPr>
        <w:pStyle w:val="FirstParagraph"/>
      </w:pPr>
      <w:r>
        <w:t xml:space="preserve">In the modern landscape of healthcare literature, few works bridge the gap between technical medical expertise and humanistic storytelling as effectively as Atul Gawande’s</w:t>
      </w:r>
      <w:r>
        <w:t xml:space="preserve"> </w:t>
      </w:r>
      <w:r>
        <w:rPr>
          <w:iCs/>
          <w:i/>
        </w:rPr>
        <w:t xml:space="preserve">The Surgeon</w:t>
      </w:r>
      <w:r>
        <w:t xml:space="preserve">. This concise yet profound non-fiction work offers an intimate look into two distinct cardiac surgeries performed by Dr. Thomas Macdonald at Brigham and Women’s Hospital in Boston. While the primary setting of Gawande's narrative is Massachusetts, USA, the themes explored within this book—surgical decision-making, patient advocacy, systemic efficiency, and the evolving role of technology—are universally relevant.</w:t>
      </w:r>
    </w:p>
    <w:p>
      <w:pPr>
        <w:pStyle w:val="BodyText"/>
      </w:pPr>
      <w:r>
        <w:t xml:space="preserve">For medical professionals and students in</w:t>
      </w:r>
      <w:r>
        <w:t xml:space="preserve"> </w:t>
      </w:r>
      <w:r>
        <w:rPr>
          <w:bCs/>
          <w:b/>
        </w:rPr>
        <w:t xml:space="preserve">Spain Valencia</w:t>
      </w:r>
      <w:r>
        <w:t xml:space="preserve">, this text serves as an essential case study. It challenges readers to reflect on how local healthcare systems can learn from American surgical models while maintaining the human-centric values inherent in Mediterranean cultures. This report analyzes the key arguments of</w:t>
      </w:r>
      <w:r>
        <w:t xml:space="preserve"> </w:t>
      </w:r>
      <w:r>
        <w:rPr>
          <w:iCs/>
          <w:i/>
        </w:rPr>
        <w:t xml:space="preserve">The Surgeon</w:t>
      </w:r>
      <w:r>
        <w:t xml:space="preserve">, its implications for modern medical practice, and specifically examines how its lessons resonate within the unique socio-medical environment of</w:t>
      </w:r>
      <w:r>
        <w:t xml:space="preserve"> </w:t>
      </w:r>
      <w:r>
        <w:rPr>
          <w:bCs/>
          <w:b/>
        </w:rPr>
        <w:t xml:space="preserve">Spain Valencia</w:t>
      </w:r>
      <w:r>
        <w:t xml:space="preserve">.</w:t>
      </w:r>
    </w:p>
    <w:bookmarkEnd w:id="20"/>
    <w:bookmarkStart w:id="21" w:name="Xadf6f223a0fbd657728b1903755ad7956d531cf"/>
    <w:p>
      <w:pPr>
        <w:pStyle w:val="Heading2"/>
      </w:pPr>
      <w:r>
        <w:t xml:space="preserve">II. Narrative Overview: The Duality of Surgery</w:t>
      </w:r>
    </w:p>
    <w:p>
      <w:pPr>
        <w:pStyle w:val="FirstParagraph"/>
      </w:pPr>
      <w:r>
        <w:t xml:space="preserve">Gawande structures his book around two contrasting surgeries, both performed by Dr. Macdonald, a highly respected cardiothoracic surgeon known for his meticulous nature and occasional perfectionism.</w:t>
      </w:r>
    </w:p>
    <w:p>
      <w:pPr>
        <w:pStyle w:val="BodyText"/>
      </w:pPr>
      <w:r>
        <w:t xml:space="preserve">The first case involves an elderly woman requiring heart valve surgery. Her condition is complex; she is frail, and the risks are significant. However, her family insists on the operation due to religious convictions and a belief in miraculous recoveries. Here, Gawande explores the ethical tension between patient autonomy (expressed through surrogate decision-makers) and medical beneficence.</w:t>
      </w:r>
    </w:p>
    <w:p>
      <w:pPr>
        <w:pStyle w:val="BodyText"/>
      </w:pPr>
      <w:r>
        <w:t xml:space="preserve">The second case features a younger man undergoing routine heart surgery. Despite its perceived simplicity, complications arise rapidly, requiring split-second decisions under immense pressure. This contrast highlights Gawande’s central thesis: surgery is not merely a technical craft but a dynamic interplay of science, psychology, and systemic management.</w:t>
      </w:r>
    </w:p>
    <w:bookmarkEnd w:id="21"/>
    <w:bookmarkStart w:id="22" w:name="iii.-key-themes-and-analysis"/>
    <w:p>
      <w:pPr>
        <w:pStyle w:val="Heading2"/>
      </w:pPr>
      <w:r>
        <w:t xml:space="preserve">III. Key Themes and Analysis</w:t>
      </w:r>
    </w:p>
    <w:p>
      <w:pPr>
        <w:numPr>
          <w:ilvl w:val="0"/>
          <w:numId w:val="1001"/>
        </w:numPr>
        <w:pStyle w:val="Compact"/>
      </w:pPr>
      <w:r>
        <w:rPr>
          <w:bCs/>
          <w:b/>
        </w:rPr>
        <w:t xml:space="preserve">The Surgeon as Innovator vs. Technician:</w:t>
      </w:r>
      <w:r>
        <w:t xml:space="preserve"> </w:t>
      </w:r>
      <w:r>
        <w:t xml:space="preserve">Gawande argues that the role of the surgeon has shifted from a purely technical artisan to a leader of interdisciplinary teams. The book emphasizes communication, protocol adherence, and error-checking mechanisms over raw individual skill.</w:t>
      </w:r>
    </w:p>
    <w:p>
      <w:pPr>
        <w:numPr>
          <w:ilvl w:val="0"/>
          <w:numId w:val="1001"/>
        </w:numPr>
        <w:pStyle w:val="Compact"/>
      </w:pPr>
      <w:r>
        <w:rPr>
          <w:bCs/>
          <w:b/>
        </w:rPr>
        <w:t xml:space="preserve">Patient Autonomy and Medical Paternalism:</w:t>
      </w:r>
      <w:r>
        <w:t xml:space="preserve"> </w:t>
      </w:r>
      <w:r>
        <w:t xml:space="preserve">A significant portion of the text is dedicated to the conflict between family wishes and medical advice. Gawande questions whether doctors should always respect family demands for futile or high-risk procedures, a debate that remains highly active in bioethics today.</w:t>
      </w:r>
    </w:p>
    <w:p>
      <w:pPr>
        <w:numPr>
          <w:ilvl w:val="0"/>
          <w:numId w:val="1001"/>
        </w:numPr>
        <w:pStyle w:val="Compact"/>
      </w:pPr>
      <w:r>
        <w:rPr>
          <w:bCs/>
          <w:b/>
        </w:rPr>
        <w:t xml:space="preserve">The Future of Healthcare Delivery:</w:t>
      </w:r>
      <w:r>
        <w:t xml:space="preserve"> </w:t>
      </w:r>
      <w:r>
        <w:t xml:space="preserve">The book touches upon cost-effectiveness and resource allocation. It raises uncomfortable questions about who gets access to advanced surgical care and how efficiency can be maintained without compromising safety.</w:t>
      </w:r>
    </w:p>
    <w:bookmarkEnd w:id="22"/>
    <w:bookmarkStart w:id="27" w:name="X8310d4e81b78f9227dbbfe6158f07ec60374f14"/>
    <w:p>
      <w:pPr>
        <w:pStyle w:val="Heading2"/>
      </w:pPr>
      <w:r>
        <w:t xml:space="preserve">IV. Relevance to Spain Valencia: A Localized Perspective</w:t>
      </w:r>
    </w:p>
    <w:p>
      <w:pPr>
        <w:pStyle w:val="FirstParagraph"/>
      </w:pPr>
      <w:r>
        <w:t xml:space="preserve">To fully appreciate the value of this report, one must contextualize these findings within the healthcare ecosystem of</w:t>
      </w:r>
      <w:r>
        <w:t xml:space="preserve"> </w:t>
      </w:r>
      <w:r>
        <w:rPr>
          <w:bCs/>
          <w:b/>
        </w:rPr>
        <w:t xml:space="preserve">Spain Valencia</w:t>
      </w:r>
      <w:r>
        <w:t xml:space="preserve">. Valencia, as a major hub in the Mediterranean region with both public and private healthcare infrastructures, presents a unique backdrop for applying Gawande’s insights.</w:t>
      </w:r>
    </w:p>
    <w:bookmarkStart w:id="23" w:name="Xb75950af39d5e72cb9ce4fea934eba1b3ecb185"/>
    <w:p>
      <w:pPr>
        <w:pStyle w:val="Heading3"/>
      </w:pPr>
      <w:r>
        <w:t xml:space="preserve">A. The Public Healthcare Model vs. Surgical Efficiency</w:t>
      </w:r>
    </w:p>
    <w:p>
      <w:pPr>
        <w:pStyle w:val="FirstParagraph"/>
      </w:pPr>
      <w:r>
        <w:rPr>
          <w:bCs/>
          <w:b/>
        </w:rPr>
        <w:t xml:space="preserve">Spain Valencia</w:t>
      </w:r>
      <w:r>
        <w:t xml:space="preserve">, like the rest of Spain, operates under a robust universal public healthcare system (Sistema Nacional de Salud). However, hospitals in Valencia often face pressures similar to those described by Gawande: long waiting lists and resource constraints. The book’s emphasis on surgical checklists and team coordination is directly applicable to Valencian hospitals such as the Hospital Clínic or La Fe. By adopting the "surgeon-led" safety protocols advocated in</w:t>
      </w:r>
      <w:r>
        <w:t xml:space="preserve"> </w:t>
      </w:r>
      <w:r>
        <w:rPr>
          <w:iCs/>
          <w:i/>
        </w:rPr>
        <w:t xml:space="preserve">The Surgeon</w:t>
      </w:r>
      <w:r>
        <w:t xml:space="preserve">, institutions in</w:t>
      </w:r>
      <w:r>
        <w:t xml:space="preserve"> </w:t>
      </w:r>
      <w:r>
        <w:rPr>
          <w:bCs/>
          <w:b/>
        </w:rPr>
        <w:t xml:space="preserve">Spain Valencia</w:t>
      </w:r>
      <w:r>
        <w:t xml:space="preserve"> </w:t>
      </w:r>
      <w:r>
        <w:t xml:space="preserve">could potentially reduce post-operative complications, thereby improving patient flow and reducing strain on public resources.</w:t>
      </w:r>
    </w:p>
    <w:bookmarkEnd w:id="23"/>
    <w:bookmarkStart w:id="24" w:name="b.-cultural-nuances-in-patient-consent"/>
    <w:p>
      <w:pPr>
        <w:pStyle w:val="Heading3"/>
      </w:pPr>
      <w:r>
        <w:t xml:space="preserve">B. Cultural Nuances in Patient Consent</w:t>
      </w:r>
    </w:p>
    <w:p>
      <w:pPr>
        <w:pStyle w:val="FirstParagraph"/>
      </w:pPr>
      <w:r>
        <w:t xml:space="preserve">In the first case of the book, the family overrides medical caution. In Mediterranean cultures, including that of Valencia, family units play a more centralized role in medical decision-making than in individualistic societies like Boston or New York. For doctors working in</w:t>
      </w:r>
      <w:r>
        <w:t xml:space="preserve"> </w:t>
      </w:r>
      <w:r>
        <w:rPr>
          <w:bCs/>
          <w:b/>
        </w:rPr>
        <w:t xml:space="preserve">Spain Valencia</w:t>
      </w:r>
      <w:r>
        <w:t xml:space="preserve">, understanding this cultural dynamic is crucial. Gawande’s exploration of surrogate decision-making provides a framework for navigating these conversations with empathy and clarity, ensuring that patient values are respected even when they conflict with optimal medical outcomes.</w:t>
      </w:r>
    </w:p>
    <w:bookmarkEnd w:id="24"/>
    <w:bookmarkStart w:id="25" w:name="X68ed58a6f35b148ef9748db93ab847e3298eac6"/>
    <w:p>
      <w:pPr>
        <w:pStyle w:val="Heading3"/>
      </w:pPr>
      <w:r>
        <w:t xml:space="preserve">C. Medical Training and Professional Development</w:t>
      </w:r>
    </w:p>
    <w:p>
      <w:pPr>
        <w:pStyle w:val="FirstParagraph"/>
      </w:pPr>
      <w:r>
        <w:t xml:space="preserve">Medical students in Valencia, particularly at the University of Valencia or Camilo José Cela University, can benefit immensely from this text. The book demystifies the "black box" of surgical decision-making. It teaches future surgeons that technical prowess is only half the battle; leadership, humility, and systemic awareness are equally vital. Integrating</w:t>
      </w:r>
      <w:r>
        <w:t xml:space="preserve"> </w:t>
      </w:r>
      <w:r>
        <w:rPr>
          <w:iCs/>
          <w:i/>
        </w:rPr>
        <w:t xml:space="preserve">The Surgeon</w:t>
      </w:r>
      <w:r>
        <w:t xml:space="preserve"> </w:t>
      </w:r>
      <w:r>
        <w:t xml:space="preserve">into curricula in</w:t>
      </w:r>
      <w:r>
        <w:t xml:space="preserve"> </w:t>
      </w:r>
      <w:r>
        <w:rPr>
          <w:bCs/>
          <w:b/>
        </w:rPr>
        <w:t xml:space="preserve">Spain Valencia</w:t>
      </w:r>
      <w:r>
        <w:t xml:space="preserve"> </w:t>
      </w:r>
      <w:r>
        <w:t xml:space="preserve">can help shape a new generation of physicians who are not just skilled technicians but compassionate leaders capable of managing complex healthcare environments.</w:t>
      </w:r>
    </w:p>
    <w:bookmarkEnd w:id="25"/>
    <w:bookmarkStart w:id="26" w:name="X9a8c24b0b728bc3b5e61cb03f481ed429fdbf06"/>
    <w:p>
      <w:pPr>
        <w:pStyle w:val="Heading3"/>
      </w:pPr>
      <w:r>
        <w:t xml:space="preserve">D. Technological Integration in Valencian Healthcare</w:t>
      </w:r>
    </w:p>
    <w:p>
      <w:pPr>
        <w:pStyle w:val="FirstParagraph"/>
      </w:pPr>
      <w:r>
        <w:t xml:space="preserve">Gawande discusses the rapid advancement of surgical technology and its impact on outcomes. As</w:t>
      </w:r>
      <w:r>
        <w:t xml:space="preserve"> </w:t>
      </w:r>
      <w:r>
        <w:rPr>
          <w:bCs/>
          <w:b/>
        </w:rPr>
        <w:t xml:space="preserve">Spain Valencia</w:t>
      </w:r>
      <w:r>
        <w:t xml:space="preserve"> </w:t>
      </w:r>
      <w:r>
        <w:t xml:space="preserve">invests in smart health initiatives and digital transformation within its hospital networks, the book serves as a reminder that technology must serve the patient, not distract from human interaction. The lessons on balancing innovation with proven safety standards are particularly relevant for Valencian hospitals adopting robotic surgery or advanced imaging technologies.</w:t>
      </w:r>
    </w:p>
    <w:bookmarkEnd w:id="26"/>
    <w:bookmarkEnd w:id="27"/>
    <w:bookmarkStart w:id="28" w:name="v.-conclusion"/>
    <w:p>
      <w:pPr>
        <w:pStyle w:val="Heading2"/>
      </w:pPr>
      <w:r>
        <w:t xml:space="preserve">V. Conclusion</w:t>
      </w:r>
    </w:p>
    <w:p>
      <w:pPr>
        <w:pStyle w:val="FirstParagraph"/>
      </w:pPr>
      <w:r>
        <w:rPr>
          <w:iCs/>
          <w:i/>
        </w:rPr>
        <w:t xml:space="preserve">The Surgeon</w:t>
      </w:r>
      <w:r>
        <w:t xml:space="preserve"> </w:t>
      </w:r>
      <w:r>
        <w:t xml:space="preserve">by Atul Gawande is more than a medical memoir; it is a critical examination of the soul of modern medicine. While its setting is American, its messages transcend borders. For the medical community in</w:t>
      </w:r>
      <w:r>
        <w:t xml:space="preserve"> </w:t>
      </w:r>
      <w:r>
        <w:rPr>
          <w:bCs/>
          <w:b/>
        </w:rPr>
        <w:t xml:space="preserve">Spain Valencia</w:t>
      </w:r>
      <w:r>
        <w:t xml:space="preserve">, this book offers valuable lessons on ethical decision-making, team-based care, and the delicate balance between technological advancement and human connection.</w:t>
      </w:r>
    </w:p>
    <w:p>
      <w:pPr>
        <w:pStyle w:val="BodyText"/>
      </w:pPr>
      <w:r>
        <w:t xml:space="preserve">In a region where healthcare is deeply integrated into social welfare and family values, applying Gawande’s insights can lead to more resilient, efficient, and compassionate surgical practices. Whether in the bustling operating rooms of Valencia or the academic halls of its universities,</w:t>
      </w:r>
      <w:r>
        <w:t xml:space="preserve"> </w:t>
      </w:r>
      <w:r>
        <w:rPr>
          <w:iCs/>
          <w:i/>
        </w:rPr>
        <w:t xml:space="preserve">The Surgeon</w:t>
      </w:r>
      <w:r>
        <w:t xml:space="preserve"> </w:t>
      </w:r>
      <w:r>
        <w:t xml:space="preserve">remains an indispensable read for anyone committed to improving patient outcomes and understanding the complexities of healing.</w:t>
      </w:r>
    </w:p>
    <w:p>
      <w:pPr>
        <w:pStyle w:val="BodyText"/>
      </w:pPr>
      <w:r>
        <w:rPr>
          <w:bCs/>
          <w:b/>
        </w:rPr>
        <w:t xml:space="preserve">Final Thought:</w:t>
      </w:r>
      <w:r>
        <w:br/>
      </w:r>
      <w:r>
        <w:t xml:space="preserve">The true measure of a surgeon is not just in their ability to cut, but in their capacity to understand the whole human being on the table. For healthcare providers in Spain Valencia, Gawande’s work is a call to elevate practice from technical execution to holistic leadership.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A Medical and Cultural Analysis</dc:title>
  <dc:creator/>
  <dc:language>en</dc:language>
  <cp:keywords/>
  <dcterms:created xsi:type="dcterms:W3CDTF">2026-07-29T12:41:03Z</dcterms:created>
  <dcterms:modified xsi:type="dcterms:W3CDTF">2026-07-29T12:41:03Z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