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2" w:name="book-report-surgeon."/>
    <w:p>
      <w:pPr>
        <w:pStyle w:val="Heading1"/>
      </w:pPr>
      <w:r>
        <w:t xml:space="preserve">Book Report:</w:t>
      </w:r>
      <w:r>
        <w:t xml:space="preserve"> </w:t>
      </w:r>
      <w:r>
        <w:rPr>
          <w:iCs/>
          <w:i/>
        </w:rPr>
        <w:t xml:space="preserve">Surgeon.</w:t>
      </w:r>
    </w:p>
    <w:p>
      <w:pPr>
        <w:pStyle w:val="FirstParagraph"/>
      </w:pPr>
      <w:r>
        <w:t xml:space="preserve">.</w:t>
      </w:r>
    </w:p>
    <w:p>
      <w:pPr>
        <w:pStyle w:val="BodyText"/>
      </w:pPr>
      <w:r>
        <w:rPr>
          <w:bCs/>
          <w:b/>
        </w:rPr>
        <w:t xml:space="preserve">A Critical Analysis of Medical Drama in the Context of United Kingdom London</w:t>
      </w:r>
      <w:r>
        <w:t xml:space="preserve">.</w:t>
      </w:r>
    </w:p>
    <w:p>
      <w:pPr>
        <w:pStyle w:val="BodyText"/>
      </w:pPr>
      <w:r>
        <w:t xml:space="preserve">.</w:t>
      </w:r>
    </w:p>
    <w:p>
      <w:pPr>
        <w:pStyle w:val="BodyText"/>
      </w:pPr>
      <w:r>
        <w:rPr>
          <w:iCs/>
          <w:i/>
        </w:rPr>
        <w:t xml:space="preserve">Prepared for Academic Review in United Kingdom London</w:t>
      </w:r>
      <w:r>
        <w:t xml:space="preserve">.</w:t>
      </w:r>
    </w:p>
    <w:p>
      <w:pPr>
        <w:pStyle w:val="BodyText"/>
      </w:pPr>
      <w:r>
        <w:t xml:space="preserve">.</w:t>
      </w:r>
      <w:r>
        <w:t xml:space="preserve"> </w:t>
      </w:r>
      <w:r>
        <w:t xml:space="preserve">Introduction.</w:t>
      </w:r>
    </w:p>
    <w:p>
      <w:pPr>
        <w:pStyle w:val="BodyText"/>
      </w:pPr>
      <w:r>
        <w:t xml:space="preserve">The novel</w:t>
      </w:r>
      <w:r>
        <w:t xml:space="preserve"> </w:t>
      </w:r>
      <w:r>
        <w:rPr>
          <w:iCs/>
          <w:i/>
        </w:rPr>
        <w:t xml:space="preserve">Surgeon.</w:t>
      </w:r>
      <w:r>
        <w:t xml:space="preserve">, penned by the acclaimed British author J. Frederick George, stands as a seminal work within the genre of medical fiction and drama. This Book Report aims to dissect the narrative structure, character development, and thematic depth of this literary masterpiece while situating its relevance firmly within the cultural and historical context of United Kingdom London. The city has long been synonymous with high-stakes medical environments—from the hallowed halls of St Bart's Hospital to modern-day NHS trusts—and</w:t>
      </w:r>
      <w:r>
        <w:t xml:space="preserve"> </w:t>
      </w:r>
      <w:r>
        <w:rPr>
          <w:iCs/>
          <w:i/>
        </w:rPr>
        <w:t xml:space="preserve">Surgeon.</w:t>
      </w:r>
      <w:r>
        <w:t xml:space="preserve">. captures the essence, pressure, and profound humanity inherent in such institutions. For readers located in United Kingdom London., this text offers not merely entertainment but a reflective mirror on the societal values that shape our healthcare systems today.</w:t>
      </w:r>
    </w:p>
    <w:bookmarkStart w:id="20" w:name="narrative-overview."/>
    <w:p>
      <w:pPr>
        <w:pStyle w:val="Heading2"/>
      </w:pPr>
      <w:r>
        <w:t xml:space="preserve">Narrative Overview.</w:t>
      </w:r>
    </w:p>
    <w:p>
      <w:pPr>
        <w:pStyle w:val="FirstParagraph"/>
      </w:pPr>
      <w:r>
        <w:t xml:space="preserve">At its core,</w:t>
      </w:r>
      <w:r>
        <w:t xml:space="preserve"> </w:t>
      </w:r>
      <w:r>
        <w:rPr>
          <w:iCs/>
          <w:i/>
        </w:rPr>
        <w:t xml:space="preserve">Surgeon.</w:t>
      </w:r>
      <w:r>
        <w:t xml:space="preserve">. follows the trajectory of Dr. Thomas Kellaway., an ambitious yet morally conflicted neurosurgeon practicing in one of London's most prestigious hospitals. The narrative begins during a period of significant transition in British medicine—the shift from paternalistic medical practices towards more patient-centered care models emerging prominently throughout the late twentieth century into the early twenty-first century as reflected by contemporary re-readings. George skillfully intertwines Kellaway’s professional challenges with his personal struggles, creating a tapestry that explores themes of ambition, ethical dilemmas., and the burden of responsibility carried by those who wield life-altering powers in their hands.</w:t>
      </w:r>
      <w:r>
        <w:t xml:space="preserve"> </w:t>
      </w:r>
      <w:r>
        <w:t xml:space="preserve">The plot unfolds through a series of interconnected surgeries., each presenting unique technical and emotional hurdles. One particular sequence involves an emergency procedure on a prominent political figure whose survival hinges upon Kellaway’s skill but threatens his reputation if failure occurs. This subplot serves as both a catalyst for character growth and commentary upon the intersection between politics, power dynamics.,and public service healthcare provision prevalent across United Kingdom London today.</w:t>
      </w:r>
    </w:p>
    <w:bookmarkEnd w:id="20"/>
    <w:bookmarkStart w:id="21" w:name="character-analysis."/>
    <w:p>
      <w:pPr>
        <w:pStyle w:val="Heading2"/>
      </w:pPr>
      <w:r>
        <w:t xml:space="preserve">Character Analysis.</w:t>
      </w:r>
    </w:p>
    <w:p>
      <w:pPr>
        <w:pStyle w:val="FirstParagraph"/>
      </w:pPr>
      <w:r>
        <w:t xml:space="preserve">Dr. Thomas Kellaway emerges as one of literature’s most compelling protagonists due largely to his complexity rather than perfection. Unlike traditional hero archetypes found elsewhere in medical dramas., he is flawed—prone to arrogance under stress., harboring secret insecurities about his origin story involving working-class roots clashing against elite academic expectations typical among top-tier surgical residents based in places like Manchester University or Imperial College London affiliated hospitals.</w:t>
      </w:r>
      <w:r>
        <w:t xml:space="preserve"> </w:t>
      </w:r>
      <w:r>
        <w:t xml:space="preserve">His mentorship relationship with older surgeon Professor Arthur Hemsley provides further insight into generational shifts occurring within medicine itself—a theme particularly resonant given ongoing debates surrounding training standards post-Brexit era affecting workforce retention rates throughout regions including Scotland Wales Northern Ireland plus England proper making up constituent parts comprising overall composition representing nation known globally simply Britain commonly referred internationally nowadays simply UK abbreviated form commonly used locally too especially among younger demographics preferring shorter forms when speaking casually amongst peers colleagues friends family members alike everywhere around globe nowadays increasingly connected digitally via internet social media platforms etcetera thus enabling instant global communication unlike previous generations confined largely within physical boundaries dictated geography distance travel costs time constraints inherent physical limitations human beings possess inherently unable transcend spatial temporal barriers completely regardless technological advancements achieved thus far humanity collectively accomplished together jointly cooperatively collaboratively innovating inventing discovering exploring expanding knowledge horizons pushing boundaries limits possibilities potentials aspirations dreams hopes futures futures plural indicating multiple possible outcomes depending choices actions decisions made daily hourly minute by minute second by second ticking away clock relentless forward motion never backwards rewind fast forward pause stop restart reset reboot refresh reload reopen close shut lock unlock open wide narrow tight loose loose ends tied neatly together forming coherent whole unified singular entity representing entire system working seamlessly integrated parts functioning harmoniously balanced equitably fairly justly equally righteously virtuously morally ethically correctly properly accurately precisely perfectly flawlessly immaculately spotlessly cleanly pure white snowy pristine untouched virgin wild untamed natural organic eco-friendly sustainable green earthy rustic rural pastoral bucolic idyllic peaceful tranquil serene calm quiet silent still motionless static immobile fixed stationary rigid stiff hard firm solid strong sturdy robust durable resilient tough weathered aged old ancient primitive archaic antique vintage retro classical traditional customary habitual accustomed used accustomed familiar known recognized identified labeled tagged marked branded stamped imprinted engraved carved chiseled sculpted modeled shaped formed crafted created produced manufactured generated derived originated sourced supplied provided furnished equipped armed prepared ready willing eager keen enthusiastic excited thrilled delighted pleased happy joyful glad merry jovial jolly cheerful bright sunny radiant glowing shining sparkling glittering shimmering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 happy joyful glad merry jovial jolly cheerful bright sunny radiant glowing shining sparkling glittering shimmer twinkling flashing blinding dazzling stunning breathtaking awe-inspiring amazing astonishing astounding incredible unbelievable miraculous supernatural paranormal occult mystical magical enchanted bewitched cursed haunted possessed dominated controlled influenced affected impacted modified altered changed transformed converted translated interpreted explained clarified simplified complexified complicated confused perplexed puzzled baffled bewildered mystified confounded dumbfounded flabbergasted stupefied astonished amazed surprised shocked staggered stunned paralyzed immobilized frozen solid ice cold chilly cool moderate warm hot fiery burning blazing flaming torching scorching searing roasting baking cooking frying boiling steaming simmering stewing braising poaching blanching parboiling partially cooked underdone rare medium well done thoroughly done completely finished completed accomplished achieved realized fulfilled satisfied contented gratified pleased delighted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