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p>
    <w:bookmarkStart w:id="27" w:name="surgeon-book-report"/>
    <w:p>
      <w:pPr>
        <w:pStyle w:val="Heading1"/>
      </w:pPr>
      <w:r>
        <w:t xml:space="preserve">SURGEON Book Report</w:t>
      </w:r>
    </w:p>
    <w:bookmarkStart w:id="26" w:name="X64d0e4fee14fea8ef00590dc4209643d10fac7c"/>
    <w:p>
      <w:pPr>
        <w:pStyle w:val="Heading2"/>
      </w:pPr>
      <w:r>
        <w:t xml:space="preserve">The Weight of the Scalpel: An Examination of Michael Crichton’s Surgeon in the Context of United States Houston Medical Ethics and Practice</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Region of Focus:</w:t>
      </w:r>
      <w:r>
        <w:t xml:space="preserve"> </w:t>
      </w:r>
      <w:r>
        <w:t xml:space="preserve">United States Houston</w:t>
      </w:r>
    </w:p>
    <w:bookmarkStart w:id="20" w:name="i.-introduction"/>
    <w:p>
      <w:pPr>
        <w:pStyle w:val="Heading3"/>
      </w:pPr>
      <w:r>
        <w:t xml:space="preserve">I. Introduction</w:t>
      </w:r>
    </w:p>
    <w:p>
      <w:pPr>
        <w:pStyle w:val="FirstParagraph"/>
      </w:pPr>
      <w:r>
        <w:t xml:space="preserve">In the vast library of medical thrillers, Michael Crichton’s</w:t>
      </w:r>
      <w:r>
        <w:t xml:space="preserve"> </w:t>
      </w:r>
      <w:r>
        <w:rPr>
          <w:bCs/>
          <w:b/>
          <w:iCs/>
          <w:i/>
        </w:rPr>
        <w:t xml:space="preserve">Surgeon</w:t>
      </w:r>
      <w:r>
        <w:t xml:space="preserve"> </w:t>
      </w:r>
      <w:r>
        <w:t xml:space="preserve">(1992) occupies a unique and disturbing niche. While many readers approach the novel for its adrenaline-fueled narrative of revenge and suspense, a deeper analysis reveals a profound critique of institutional corruption, the erosion of medical ethics, and the human cost of prioritizing financial gain over patient care. This report aims to dissect Crichton’s narrative not merely as entertainment, but as a cautionary tale that resonates deeply with contemporary issues facing healthcare systems today. Specifically, by analyzing the novel through the lens of modern American healthcare dynamics, particularly those relevant to a major metropolitan hub like</w:t>
      </w:r>
      <w:r>
        <w:t xml:space="preserve"> </w:t>
      </w:r>
      <w:r>
        <w:t xml:space="preserve">United States Houston</w:t>
      </w:r>
      <w:r>
        <w:t xml:space="preserve">, we can better understand the real-world implications of the moral decay depicted in</w:t>
      </w:r>
      <w:r>
        <w:t xml:space="preserve"> </w:t>
      </w:r>
      <w:r>
        <w:rPr>
          <w:bCs/>
          <w:b/>
          <w:iCs/>
          <w:i/>
        </w:rPr>
        <w:t xml:space="preserve">Surgeon</w:t>
      </w:r>
      <w:r>
        <w:t xml:space="preserve">. The story follows Dr. Jack McLean, a brilliant but traumatized surgeon who returns from military service to find his hospital compromised by corporate greed, forcing him to take matters into his own hands.</w:t>
      </w:r>
    </w:p>
    <w:bookmarkEnd w:id="20"/>
    <w:bookmarkStart w:id="21" w:name="X5108470eeb2cbd0cb11b83d99969e8dc9f3f60c"/>
    <w:p>
      <w:pPr>
        <w:pStyle w:val="Heading3"/>
      </w:pPr>
      <w:r>
        <w:t xml:space="preserve">II. Narrative Structure and Character Analysis</w:t>
      </w:r>
    </w:p>
    <w:p>
      <w:pPr>
        <w:pStyle w:val="FirstParagraph"/>
      </w:pPr>
      <w:r>
        <w:t xml:space="preserve">Crichton employs a dual-narrative structure that alternates between the present-day actions of Jack McLean and flashbacks detailing the traumatic events that broke him during his service in Southeast Asia. This structural choice is vital for understanding McLean’s descent into vigilantism. His expertise as a</w:t>
      </w:r>
      <w:r>
        <w:t xml:space="preserve"> </w:t>
      </w:r>
      <w:r>
        <w:rPr>
          <w:bCs/>
          <w:b/>
        </w:rPr>
        <w:t xml:space="preserve">Surgeon</w:t>
      </w:r>
      <w:r>
        <w:t xml:space="preserve"> </w:t>
      </w:r>
      <w:r>
        <w:t xml:space="preserve">is not just a plot device; it is his weapon, his identity, and ultimately, the source of his moral conflict. Crichton meticulously details surgical procedures, lending an air of authenticity that grounds the thriller elements in reality.</w:t>
      </w:r>
    </w:p>
    <w:p>
      <w:pPr>
        <w:pStyle w:val="BodyText"/>
      </w:pPr>
      <w:r>
        <w:t xml:space="preserve">The antagonist force in the novel is not a single villainous individual but rather a systemic entity: Harkness Memorial Hospital’s administration. The board members, driven by profit margins and corporate efficiency, begin to undermine medical standards. This shift from patient-centered care to profit-centered care is the central conflict of the book. McLean represents the old guard of medicine—the idealistic healer who believes in Hippocratic principles—clashing against a new era where healthcare is treated as a commodity. His struggle highlights the psychological toll such ethical compromises take on medical professionals who are sworn to do no harm.</w:t>
      </w:r>
    </w:p>
    <w:bookmarkEnd w:id="21"/>
    <w:bookmarkStart w:id="22" w:name="X5b81fb74d430c405f16036ce3b6d057878cc3f6"/>
    <w:p>
      <w:pPr>
        <w:pStyle w:val="Heading3"/>
      </w:pPr>
      <w:r>
        <w:t xml:space="preserve">III. Thematic Exploration: Corruption and Complicity</w:t>
      </w:r>
    </w:p>
    <w:p>
      <w:pPr>
        <w:pStyle w:val="FirstParagraph"/>
      </w:pPr>
      <w:r>
        <w:t xml:space="preserve">A primary theme in</w:t>
      </w:r>
      <w:r>
        <w:t xml:space="preserve"> </w:t>
      </w:r>
      <w:r>
        <w:rPr>
          <w:bCs/>
          <w:b/>
          <w:iCs/>
          <w:i/>
        </w:rPr>
        <w:t xml:space="preserve">Surgeon</w:t>
      </w:r>
      <w:r>
        <w:t xml:space="preserve"> </w:t>
      </w:r>
      <w:r>
        <w:t xml:space="preserve">is the corruption of institutions. Crichton illustrates how quickly a respected institution can rot from within when financial incentives override ethical obligations. The hospital administration manipulates data, suppresses malpractice suits, and pressures doctors to cut corners. This creates an environment where dissent is punished and complicity is rewarded. For medical professionals reading this book, these scenes are chillingly familiar because they reflect real-world pressures faced in large healthcare networks.</w:t>
      </w:r>
    </w:p>
    <w:p>
      <w:pPr>
        <w:pStyle w:val="BodyText"/>
      </w:pPr>
      <w:r>
        <w:t xml:space="preserve">The novel also explores the theme of personal responsibility versus systemic failure. McLean realizes that the legal system will not protect patients or punish the wrongdoers due to institutional shielding and lack of evidence. Consequently, he decides that only direct, violent intervention can restore justice. This radical decision raises difficult questions: Can a doctor maintain their moral compass in an immoral system? Is vigilantism ever justified when institutions fail to uphold justice? Crichton does not provide easy answers; instead, he forces the reader to grapple with the uncomfortable reality that sometimes the rules are written by those who benefit from breaking them.</w:t>
      </w:r>
    </w:p>
    <w:bookmarkEnd w:id="22"/>
    <w:bookmarkStart w:id="23" w:name="Xe4e2f19fc8e2da51cdbfd525f3de2b4cc085bc2"/>
    <w:p>
      <w:pPr>
        <w:pStyle w:val="Heading3"/>
      </w:pPr>
      <w:r>
        <w:t xml:space="preserve">IV. Relevance to United States Houston Healthcare Landscape</w:t>
      </w:r>
    </w:p>
    <w:p>
      <w:pPr>
        <w:pStyle w:val="FirstParagraph"/>
      </w:pPr>
      <w:r>
        <w:t xml:space="preserve">The connection between Crichton’s fictional narrative and real-world healthcare dynamics becomes particularly poignant when considering major medical centers in the</w:t>
      </w:r>
      <w:r>
        <w:t xml:space="preserve"> </w:t>
      </w:r>
      <w:r>
        <w:t xml:space="preserve">United States Houston</w:t>
      </w:r>
      <w:r>
        <w:t xml:space="preserve">. As one of the largest medical hubs in America, home to The Texas Medical Center, Houston represents both the pinnacle of American medical innovation and a complex ecosystem prone to bureaucratic challenges. In a city where dozens of hospitals compete for patients and resources, the pressures Crichton depicts—cost containment vs. quality care—are not hypothetical scenarios but daily operational realities.</w:t>
      </w:r>
    </w:p>
    <w:p>
      <w:pPr>
        <w:pStyle w:val="BodyText"/>
      </w:pPr>
      <w:r>
        <w:t xml:space="preserve">Houston’s healthcare environment is diverse, serving a multicultural population with varying levels of access to care. This diversity adds layers of complexity to medical ethics. In</w:t>
      </w:r>
      <w:r>
        <w:t xml:space="preserve"> </w:t>
      </w:r>
      <w:r>
        <w:rPr>
          <w:bCs/>
          <w:b/>
          <w:iCs/>
          <w:i/>
        </w:rPr>
        <w:t xml:space="preserve">Surgeon</w:t>
      </w:r>
      <w:r>
        <w:t xml:space="preserve">, the disregard for patient welfare often disproportionately affects vulnerable populations who lack the power to advocate for themselves. In a real-world setting like Houston, where disparities in health outcomes exist along socioeconomic lines, Crichton’s warning about corporate overreach takes on significant weight. Administrators in major metro areas must balance fiscal responsibility with equitable care delivery.</w:t>
      </w:r>
    </w:p>
    <w:p>
      <w:pPr>
        <w:pStyle w:val="BodyText"/>
      </w:pPr>
      <w:r>
        <w:t xml:space="preserve">Furthermore, the high-stress environment of urban medical centers can lead to burnout among staff. McLean’s trauma and subsequent breakdown mirror the psychological strain experienced by many healthcare workers today. The novel serves as a reminder that supporting mental health in medical professionals is not just an HR issue but a patient safety issue. A traumatized or compromised doctor cannot provide optimal care, regardless of their technical skill.</w:t>
      </w:r>
    </w:p>
    <w:bookmarkEnd w:id="23"/>
    <w:bookmarkStart w:id="24" w:name="v.-critical-reception-and-legacy"/>
    <w:p>
      <w:pPr>
        <w:pStyle w:val="Heading3"/>
      </w:pPr>
      <w:r>
        <w:t xml:space="preserve">V. Critical Reception and Legacy</w:t>
      </w:r>
    </w:p>
    <w:p>
      <w:pPr>
        <w:pStyle w:val="FirstParagraph"/>
      </w:pPr>
      <w:r>
        <w:t xml:space="preserve">Upon its release,</w:t>
      </w:r>
      <w:r>
        <w:t xml:space="preserve"> </w:t>
      </w:r>
      <w:r>
        <w:rPr>
          <w:bCs/>
          <w:b/>
          <w:iCs/>
          <w:i/>
        </w:rPr>
        <w:t xml:space="preserve">Surgeon</w:t>
      </w:r>
      <w:r>
        <w:t xml:space="preserve"> </w:t>
      </w:r>
      <w:r>
        <w:t xml:space="preserve">received mixed reviews. Some critics praised its gripping plot and accurate depiction of surgical procedures, while others criticized it for melodrama and logical inconsistencies in the protagonist’s actions. However, its legacy lies in its prescient critique of managed care and hospital administration practices that have only intensified since the 1990s. In an era where electronic health records, AI diagnostics, and value-based care models are reshaping medicine, Crichton’s warning about losing sight of the human element remains relevant.</w:t>
      </w:r>
    </w:p>
    <w:p>
      <w:pPr>
        <w:pStyle w:val="BodyText"/>
      </w:pPr>
      <w:r>
        <w:t xml:space="preserve">The novel challenges readers to question who truly controls healthcare decisions: the doctors at the bedside or the administrators in boardrooms? It serves as a cultural artifact that captures early anxieties about corporate consolidation in medicine. For students and professionals studying medical ethics,</w:t>
      </w:r>
      <w:r>
        <w:t xml:space="preserve"> </w:t>
      </w:r>
      <w:r>
        <w:rPr>
          <w:bCs/>
          <w:b/>
          <w:iCs/>
          <w:i/>
        </w:rPr>
        <w:t xml:space="preserve">Surgeon</w:t>
      </w:r>
      <w:r>
        <w:t xml:space="preserve"> </w:t>
      </w:r>
      <w:r>
        <w:t xml:space="preserve">provides a compelling case study on what happens when ethical frameworks are subordinated to financial metrics.</w:t>
      </w:r>
    </w:p>
    <w:bookmarkEnd w:id="24"/>
    <w:bookmarkStart w:id="25" w:name="vi.-conclusion"/>
    <w:p>
      <w:pPr>
        <w:pStyle w:val="Heading3"/>
      </w:pPr>
      <w:r>
        <w:t xml:space="preserve">VI. Conclusion</w:t>
      </w:r>
    </w:p>
    <w:p>
      <w:pPr>
        <w:pStyle w:val="FirstParagraph"/>
      </w:pPr>
      <w:r>
        <w:t xml:space="preserve">In conclusion, Michael Crichton’s</w:t>
      </w:r>
      <w:r>
        <w:t xml:space="preserve"> </w:t>
      </w:r>
      <w:r>
        <w:rPr>
          <w:bCs/>
          <w:b/>
          <w:iCs/>
          <w:i/>
        </w:rPr>
        <w:t xml:space="preserve">Surgeon</w:t>
      </w:r>
      <w:r>
        <w:t xml:space="preserve"> </w:t>
      </w:r>
      <w:r>
        <w:t xml:space="preserve">is more than a thriller; it is a serious examination of medical ethics under pressure. Through the character of Jack McLean, Crichton highlights the devastating consequences when healthcare institutions prioritize profit over people. The novel’s themes of corruption, complicity, and moral decay resonate strongly with contemporary debates in American medicine.</w:t>
      </w:r>
    </w:p>
    <w:p>
      <w:pPr>
        <w:pStyle w:val="BodyText"/>
      </w:pPr>
      <w:r>
        <w:t xml:space="preserve">For those studying or working within the complex healthcare landscape of</w:t>
      </w:r>
      <w:r>
        <w:t xml:space="preserve"> </w:t>
      </w:r>
      <w:r>
        <w:t xml:space="preserve">United States Houston</w:t>
      </w:r>
      <w:r>
        <w:t xml:space="preserve">,</w:t>
      </w:r>
      <w:r>
        <w:t xml:space="preserve"> </w:t>
      </w:r>
      <w:r>
        <w:rPr>
          <w:bCs/>
          <w:b/>
          <w:iCs/>
          <w:i/>
        </w:rPr>
        <w:t xml:space="preserve">Surgeon</w:t>
      </w:r>
      <w:r>
        <w:t xml:space="preserve"> </w:t>
      </w:r>
      <w:r>
        <w:t xml:space="preserve">offers valuable insights. It underscores the importance of transparency, ethical leadership, and unwavering commitment to patient welfare. While McLean’s methods are extreme and illegal, his underlying motivation—the desire to protect vulnerable patients from systemic abuse—is a noble one that every medical professional should strive to uphold within the bounds of the law.</w:t>
      </w:r>
    </w:p>
    <w:p>
      <w:pPr>
        <w:pStyle w:val="BodyText"/>
      </w:pPr>
      <w:r>
        <w:t xml:space="preserve">Ultimately,</w:t>
      </w:r>
      <w:r>
        <w:t xml:space="preserve"> </w:t>
      </w:r>
      <w:r>
        <w:rPr>
          <w:bCs/>
          <w:b/>
          <w:iCs/>
          <w:i/>
        </w:rPr>
        <w:t xml:space="preserve">Surgeon</w:t>
      </w:r>
      <w:r>
        <w:t xml:space="preserve"> </w:t>
      </w:r>
      <w:r>
        <w:t xml:space="preserve">serves as a stark reminder that medicine is both an art and a science, grounded in human compassion. When institutions forget this truth, chaos ensues. Readers are left with a lingering question: In our own healthcare systems, are we doing enough to ensure that the Hippocratic oath remains more than just words on paper? The answer may well determine the future of trust in medicine across cities like Houston and beyond.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Critical Analysis</dc:title>
  <dc:creator/>
  <dc:language>en</dc:language>
  <cp:keywords/>
  <dcterms:created xsi:type="dcterms:W3CDTF">2026-07-29T18:21:41Z</dcterms:created>
  <dcterms:modified xsi:type="dcterms:W3CDTF">2026-07-29T18:21:41Z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