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Hub</w:t>
      </w:r>
    </w:p>
    <w:bookmarkStart w:id="28" w:name="Xcc8df7d668d88bbf58b44b3130cb74b4f27ce8b"/>
    <w:p>
      <w:pPr>
        <w:pStyle w:val="Heading1"/>
      </w:pPr>
      <w:r>
        <w:t xml:space="preserve">Book Report: The Role of the Systems Engineer in Modern Infrastructure and Innovation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Technical Leadership and Engineering Management</w:t>
      </w:r>
      <w:r>
        <w:br/>
      </w:r>
      <w:r>
        <w:rPr>
          <w:bCs/>
          <w:b/>
        </w:rPr>
        <w:t xml:space="preserve">Subject Analysis:</w:t>
      </w:r>
      <w:r>
        <w:br/>
      </w:r>
      <w:r>
        <w:t xml:space="preserve">This report synthesizes key insights from recent literature regarding systems engineering methodologies, with a specific contextual adaptation for the high-velocity technological ecosystem found in</w:t>
      </w:r>
      <w:r>
        <w:t xml:space="preserve"> </w:t>
      </w:r>
      <w:r>
        <w:t xml:space="preserve">Israel Tel Aviv</w:t>
      </w:r>
      <w:r>
        <w:t xml:space="preserve">. The focus is on how the role of the</w:t>
      </w:r>
      <w:r>
        <w:t xml:space="preserve"> </w:t>
      </w:r>
      <w:r>
        <w:t xml:space="preserve">Systems Engineer</w:t>
      </w:r>
      <w:r>
        <w:t xml:space="preserve"> </w:t>
      </w:r>
      <w:r>
        <w:t xml:space="preserve">has evolved from traditional aerospace and defense applications to become the backbone of Israel’s vibrant tech startup nation, particularly within the dynamic urban and industrial landscape of Tel Aviv.</w:t>
      </w:r>
    </w:p>
    <w:bookmarkStart w:id="20" w:name="executive-summary"/>
    <w:p>
      <w:pPr>
        <w:pStyle w:val="Heading2"/>
      </w:pPr>
      <w:r>
        <w:t xml:space="preserve">1. Executive Summary</w:t>
      </w:r>
    </w:p>
    <w:p>
      <w:pPr>
        <w:pStyle w:val="FirstParagraph"/>
      </w:pPr>
      <w:r>
        <w:t xml:space="preserve">In recent years, literature concerning systems engineering has shifted away from purely theoretical frameworks toward agile, DevOps-integrated methodologies. This report examines how these modern systems engineering principles are applied in one of the world’s most dense technology clusters:</w:t>
      </w:r>
      <w:r>
        <w:t xml:space="preserve"> </w:t>
      </w:r>
      <w:r>
        <w:t xml:space="preserve">Israel Tel Aviv</w:t>
      </w:r>
      <w:r>
        <w:t xml:space="preserve">. The city serves as a unique laboratory where traditional engineering rigor meets the chaotic, rapid innovation cycle characteristic of Israeli startups and multinational R&amp;D centers. The central thesis of this book report is that the</w:t>
      </w:r>
      <w:r>
        <w:t xml:space="preserve"> </w:t>
      </w:r>
      <w:r>
        <w:t xml:space="preserve">Systems Engineer</w:t>
      </w:r>
      <w:r>
        <w:t xml:space="preserve"> </w:t>
      </w:r>
      <w:r>
        <w:t xml:space="preserve">in this region must possess not only technical breadth but also cultural adaptability and crisis management skills to navigate the unique pressures of operating in a global tech hub.</w:t>
      </w:r>
    </w:p>
    <w:bookmarkEnd w:id="20"/>
    <w:bookmarkStart w:id="21" w:name="Xfa8ed57b74574dec85a1354bf9d2565e1059a60"/>
    <w:p>
      <w:pPr>
        <w:pStyle w:val="Heading2"/>
      </w:pPr>
      <w:r>
        <w:t xml:space="preserve">2. Contextual Background: The Tel Aviv Ecosystem</w:t>
      </w:r>
    </w:p>
    <w:p>
      <w:pPr>
        <w:pStyle w:val="FirstParagraph"/>
      </w:pPr>
      <w:r>
        <w:t xml:space="preserve">To understand the relevance of systems engineering today, one must first understand the environment in which it is increasingly applied.</w:t>
      </w:r>
      <w:r>
        <w:t xml:space="preserve"> </w:t>
      </w:r>
      <w:r>
        <w:t xml:space="preserve">Israel Tel Aviv</w:t>
      </w:r>
      <w:r>
        <w:t xml:space="preserve">, often referred to as "Silicon Wadi," represents a convergence of military innovation, academic research, and private sector venture capital. The pace of development here is significantly faster than in traditional engineering hubs like Silicon Valley or Europe. Consequently, the literature reviewed for this report highlights that standard waterfall systems engineering models are insufficient in this context.</w:t>
      </w:r>
    </w:p>
    <w:p>
      <w:pPr>
        <w:pStyle w:val="BodyText"/>
      </w:pPr>
      <w:r>
        <w:t xml:space="preserve">The environment demands a hybrid approach. Companies in</w:t>
      </w:r>
      <w:r>
        <w:t xml:space="preserve"> </w:t>
      </w:r>
      <w:r>
        <w:t xml:space="preserve">Israel Tel Aviv</w:t>
      </w:r>
      <w:r>
        <w:t xml:space="preserve"> </w:t>
      </w:r>
      <w:r>
        <w:t xml:space="preserve">require scalability, security by design, and interoperability from day one. This creates a unique pressure on the</w:t>
      </w:r>
      <w:r>
        <w:t xml:space="preserve"> </w:t>
      </w:r>
      <w:r>
        <w:t xml:space="preserve">Systems Engineer</w:t>
      </w:r>
      <w:r>
        <w:t xml:space="preserve">, who must bridge the gap between high-level architectural vision and low-level implementation details without sacrificing speed. The report identifies that success in this region is heavily dependent on the ability to manage complexity across distributed teams, often spanning multiple time zones and cultural backgrounds.</w:t>
      </w:r>
    </w:p>
    <w:bookmarkEnd w:id="21"/>
    <w:bookmarkStart w:id="22" w:name="Xbc511bb6a054aea84718eec80c810c82b163305"/>
    <w:p>
      <w:pPr>
        <w:pStyle w:val="Heading2"/>
      </w:pPr>
      <w:r>
        <w:t xml:space="preserve">3. Core Competencies of the Modern Systems Engineer</w:t>
      </w:r>
    </w:p>
    <w:p>
      <w:pPr>
        <w:pStyle w:val="FirstParagraph"/>
      </w:pPr>
      <w:r>
        <w:t xml:space="preserve">The reviewed texts outline several critical competencies required for a</w:t>
      </w:r>
      <w:r>
        <w:t xml:space="preserve"> </w:t>
      </w:r>
      <w:r>
        <w:t xml:space="preserve">Systems Engineer</w:t>
      </w:r>
      <w:r>
        <w:t xml:space="preserve">, particularly those operating in high-stakes environments like those found in Israel:</w:t>
      </w:r>
    </w:p>
    <w:p>
      <w:pPr>
        <w:numPr>
          <w:ilvl w:val="0"/>
          <w:numId w:val="1001"/>
        </w:numPr>
        <w:pStyle w:val="Compact"/>
      </w:pPr>
      <w:r>
        <w:rPr>
          <w:bCs/>
          <w:b/>
        </w:rPr>
        <w:t xml:space="preserve">Holistic Architecture Thinking:</w:t>
      </w:r>
      <w:r>
        <w:t xml:space="preserve"> </w:t>
      </w:r>
      <w:r>
        <w:t xml:space="preserve">The ability to view a product not as isolated components but as an integrated whole. In the context of</w:t>
      </w:r>
      <w:r>
        <w:t xml:space="preserve"> </w:t>
      </w:r>
      <w:r>
        <w:t xml:space="preserve">Israel Tel Aviv</w:t>
      </w:r>
      <w:r>
        <w:t xml:space="preserve">, this often means integrating hardware, software, and cloud infrastructure seamlessly.</w:t>
      </w:r>
    </w:p>
    <w:p>
      <w:pPr>
        <w:numPr>
          <w:ilvl w:val="0"/>
          <w:numId w:val="1001"/>
        </w:numPr>
        <w:pStyle w:val="Compact"/>
      </w:pPr>
      <w:r>
        <w:rPr>
          <w:bCs/>
          <w:b/>
        </w:rPr>
        <w:t xml:space="preserve">Risk Management and Resilience:</w:t>
      </w:r>
      <w:r>
        <w:t xml:space="preserve"> </w:t>
      </w:r>
      <w:r>
        <w:t xml:space="preserve">Given the geopolitical context of Israel, systems engineering literature frequently touches upon resilience. A</w:t>
      </w:r>
      <w:r>
        <w:t xml:space="preserve"> </w:t>
      </w:r>
      <w:r>
        <w:t xml:space="preserve">Systems Engineer</w:t>
      </w:r>
      <w:r>
        <w:t xml:space="preserve"> </w:t>
      </w:r>
      <w:r>
        <w:t xml:space="preserve">must design systems that are fault-tolerant and secure against sophisticated threats, a necessity for both defense contractors and civilian tech firms in Tel Aviv.</w:t>
      </w:r>
    </w:p>
    <w:p>
      <w:pPr>
        <w:numPr>
          <w:ilvl w:val="0"/>
          <w:numId w:val="1001"/>
        </w:numPr>
        <w:pStyle w:val="Compact"/>
      </w:pPr>
      <w:r>
        <w:rPr>
          <w:bCs/>
          <w:b/>
        </w:rPr>
        <w:t xml:space="preserve">Agile Adaptability:</w:t>
      </w:r>
      <w:r>
        <w:t xml:space="preserve"> </w:t>
      </w:r>
      <w:r>
        <w:t xml:space="preserve">Traditional systems engineering is often criticized for being too slow. However, modern interpretations emphasize "Agile Systems Engineering." In</w:t>
      </w:r>
      <w:r>
        <w:t xml:space="preserve"> </w:t>
      </w:r>
      <w:r>
        <w:t xml:space="preserve">Israel Tel Aviv</w:t>
      </w:r>
      <w:r>
        <w:t xml:space="preserve">, where market demands shift weekly, the engineer must be adept at iterative design and rapid prototyping.</w:t>
      </w:r>
    </w:p>
    <w:p>
      <w:pPr>
        <w:numPr>
          <w:ilvl w:val="0"/>
          <w:numId w:val="1001"/>
        </w:numPr>
        <w:pStyle w:val="Compact"/>
      </w:pPr>
      <w:r>
        <w:rPr>
          <w:bCs/>
          <w:b/>
        </w:rPr>
        <w:t xml:space="preserve">Communication and Stakeholder Management:</w:t>
      </w:r>
      <w:r>
        <w:t xml:space="preserve"> </w:t>
      </w:r>
      <w:r>
        <w:t xml:space="preserve">The role requires translating technical constraints into business value for executives and investors. In the competitive startup scene of Tel Aviv, clear communication is often as important as technical prowess.</w:t>
      </w:r>
    </w:p>
    <w:bookmarkEnd w:id="22"/>
    <w:bookmarkStart w:id="25" w:name="application-in-industry-sectors"/>
    <w:p>
      <w:pPr>
        <w:pStyle w:val="Heading2"/>
      </w:pPr>
      <w:r>
        <w:t xml:space="preserve">4. Application in Industry Sectors</w:t>
      </w:r>
    </w:p>
    <w:p>
      <w:pPr>
        <w:pStyle w:val="FirstParagraph"/>
      </w:pPr>
      <w:r>
        <w:t xml:space="preserve">The report analyzes how these competencies apply across different sectors prevalent in</w:t>
      </w:r>
      <w:r>
        <w:t xml:space="preserve"> </w:t>
      </w:r>
      <w:r>
        <w:t xml:space="preserve">Israel Tel Aviv</w:t>
      </w:r>
      <w:r>
        <w:t xml:space="preserve">:</w:t>
      </w:r>
    </w:p>
    <w:bookmarkStart w:id="23" w:name="cybersecurity-and-defense-technology"/>
    <w:p>
      <w:pPr>
        <w:pStyle w:val="Heading3"/>
      </w:pPr>
      <w:r>
        <w:t xml:space="preserve">4.1 Cybersecurity and Defense Technology</w:t>
      </w:r>
    </w:p>
    <w:p>
      <w:pPr>
        <w:pStyle w:val="FirstParagraph"/>
      </w:pPr>
      <w:r>
        <w:t xml:space="preserve">This is the most traditional domain for systems engineering in Israel. The literature emphasizes that in this sector, the</w:t>
      </w:r>
      <w:r>
        <w:t xml:space="preserve"> </w:t>
      </w:r>
      <w:r>
        <w:t xml:space="preserve">Systems Engineer</w:t>
      </w:r>
      <w:r>
        <w:t xml:space="preserve"> </w:t>
      </w:r>
      <w:r>
        <w:t xml:space="preserve">plays a pivotal role in lifecycle management, ensuring that security protocols are embedded from the initial design phase (Security by Design). The rigorous standards required for government and military contracts in Tel Aviv demand a level of documentation and verification that is rare in other software industries.</w:t>
      </w:r>
    </w:p>
    <w:bookmarkEnd w:id="23"/>
    <w:bookmarkStart w:id="24" w:name="fintech-and-healthtech-startups"/>
    <w:p>
      <w:pPr>
        <w:pStyle w:val="Heading3"/>
      </w:pPr>
      <w:r>
        <w:t xml:space="preserve">4.2 Fintech and HealthTech Startups</w:t>
      </w:r>
    </w:p>
    <w:p>
      <w:pPr>
        <w:pStyle w:val="FirstParagraph"/>
      </w:pPr>
      <w:r>
        <w:t xml:space="preserve">In the civilian sector, particularly Fintech (Financial Technology) and HealthTech, the focus shifts to data integrity, user experience, and regulatory compliance. A</w:t>
      </w:r>
      <w:r>
        <w:t xml:space="preserve"> </w:t>
      </w:r>
      <w:r>
        <w:t xml:space="preserve">Systems Engineer</w:t>
      </w:r>
      <w:r>
        <w:t xml:space="preserve"> </w:t>
      </w:r>
      <w:r>
        <w:t xml:space="preserve">in this space must ensure that complex financial algorithms or medical devices interact correctly with cloud services while adhering to strict international regulations. The fast-paced nature of startups in Tel Aviv means these engineers often wear multiple hats, acting as both architects and senior developers.</w:t>
      </w:r>
    </w:p>
    <w:bookmarkEnd w:id="24"/>
    <w:bookmarkEnd w:id="25"/>
    <w:bookmarkStart w:id="26" w:name="challenges-and-future-trends"/>
    <w:p>
      <w:pPr>
        <w:pStyle w:val="Heading2"/>
      </w:pPr>
      <w:r>
        <w:t xml:space="preserve">5. Challenges and Future Trends</w:t>
      </w:r>
    </w:p>
    <w:p>
      <w:pPr>
        <w:pStyle w:val="FirstParagraph"/>
      </w:pPr>
      <w:r>
        <w:t xml:space="preserve">The book report concludes by addressing the challenges facing the profession. One significant challenge identified is the talent shortage. In</w:t>
      </w:r>
      <w:r>
        <w:t xml:space="preserve"> </w:t>
      </w:r>
      <w:r>
        <w:t xml:space="preserve">Israel Tel Aviv</w:t>
      </w:r>
      <w:r>
        <w:t xml:space="preserve">, the demand for skilled</w:t>
      </w:r>
      <w:r>
        <w:t xml:space="preserve"> </w:t>
      </w:r>
      <w:r>
        <w:t xml:space="preserve">Systems Engineers</w:t>
      </w:r>
      <w:r>
        <w:t xml:space="preserve"> </w:t>
      </w:r>
      <w:r>
        <w:t xml:space="preserve">outstrips supply, leading to intense competition among companies. This requires organizations to invest heavily in training and development programs.</w:t>
      </w:r>
    </w:p>
    <w:p>
      <w:pPr>
        <w:pStyle w:val="BodyText"/>
      </w:pPr>
      <w:r>
        <w:t xml:space="preserve">Furthermore, the rise of AI and machine learning introduces new complexities. A modern</w:t>
      </w:r>
      <w:r>
        <w:t xml:space="preserve"> </w:t>
      </w:r>
      <w:r>
        <w:t xml:space="preserve">Systems Engineer</w:t>
      </w:r>
      <w:r>
        <w:t xml:space="preserve"> </w:t>
      </w:r>
      <w:r>
        <w:t xml:space="preserve">must now account for non-deterministic behaviors introduced by AI components. In the innovative ecosystem of Tel Aviv, where AI is a primary focus for many startups, this represents a frontier in systems engineering practice.</w:t>
      </w:r>
    </w:p>
    <w:bookmarkEnd w:id="26"/>
    <w:bookmarkStart w:id="27" w:name="conclusion"/>
    <w:p>
      <w:pPr>
        <w:pStyle w:val="Heading2"/>
      </w:pPr>
      <w:r>
        <w:t xml:space="preserve">6. Conclusion</w:t>
      </w:r>
    </w:p>
    <w:p>
      <w:pPr>
        <w:pStyle w:val="FirstParagraph"/>
      </w:pPr>
      <w:r>
        <w:t xml:space="preserve">In conclusion, this book report underscores that the role of the</w:t>
      </w:r>
      <w:r>
        <w:t xml:space="preserve"> </w:t>
      </w:r>
      <w:r>
        <w:t xml:space="preserve">Systems Engineer</w:t>
      </w:r>
      <w:r>
        <w:t xml:space="preserve"> </w:t>
      </w:r>
      <w:r>
        <w:t xml:space="preserve">is more critical than ever, particularly in dynamic innovation hubs like</w:t>
      </w:r>
      <w:r>
        <w:t xml:space="preserve"> </w:t>
      </w:r>
      <w:r>
        <w:t xml:space="preserve">Israel Tel Aviv</w:t>
      </w:r>
      <w:r>
        <w:t xml:space="preserve">. The literature suggests that while core principles of systems thinking remain constant, their application must be adapted to local contexts characterized by speed, security concerns, and high technological ambition.</w:t>
      </w:r>
    </w:p>
    <w:p>
      <w:pPr>
        <w:pStyle w:val="BodyText"/>
      </w:pPr>
      <w:r>
        <w:t xml:space="preserve">For professionals and organizations based in</w:t>
      </w:r>
      <w:r>
        <w:t xml:space="preserve"> </w:t>
      </w:r>
      <w:r>
        <w:t xml:space="preserve">Israel Tel Aviv</w:t>
      </w:r>
      <w:r>
        <w:t xml:space="preserve">, embracing a flexible yet rigorous approach to systems engineering is not just a best practice but a strategic necessity. The future belongs to those who can integrate complex systems efficiently, securely, and rapidly. As the technology landscape continues to evolve, the</w:t>
      </w:r>
      <w:r>
        <w:t xml:space="preserve"> </w:t>
      </w:r>
      <w:r>
        <w:t xml:space="preserve">Systems Engineer</w:t>
      </w:r>
      <w:r>
        <w:t xml:space="preserve"> </w:t>
      </w:r>
      <w:r>
        <w:t xml:space="preserve">will remain the key architect of reliable and innovative solutions in this vibrant global hub.</w:t>
      </w:r>
    </w:p>
    <w:p>
      <w:pPr>
        <w:pStyle w:val="BodyText"/>
      </w:pPr>
      <w:r>
        <w:rPr>
          <w:bCs/>
          <w:b/>
        </w:rPr>
        <w:t xml:space="preserve">Note:</w:t>
      </w:r>
      <w:r>
        <w:t xml:space="preserve"> </w:t>
      </w:r>
      <w:r>
        <w:t xml:space="preserve">This report is intended for internal review by engineering managers and HR departments looking to refine job descriptions and training programs for systems roles within the Israeli tech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Innovation Hub</dc:title>
  <dc:creator/>
  <dc:language>en</dc:language>
  <cp:keywords/>
  <dcterms:created xsi:type="dcterms:W3CDTF">2026-07-29T03:50:57Z</dcterms:created>
  <dcterms:modified xsi:type="dcterms:W3CDTF">2026-07-29T03:50:57Z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