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Ivory</w:t>
      </w:r>
      <w:r>
        <w:t xml:space="preserve"> </w:t>
      </w:r>
      <w:r>
        <w:t xml:space="preserve">Coast</w:t>
      </w:r>
      <w:r>
        <w:t xml:space="preserve"> </w:t>
      </w:r>
      <w:r>
        <w:t xml:space="preserve">Abidjan</w:t>
      </w:r>
    </w:p>
    <w:bookmarkStart w:id="20" w:name="digital-synthesis-in-west-africa"/>
    <w:p>
      <w:pPr>
        <w:pStyle w:val="Heading1"/>
      </w:pPr>
      <w:r>
        <w:t xml:space="preserve">Digital Synthesis in West Africa</w:t>
      </w:r>
    </w:p>
    <w:p>
      <w:pPr>
        <w:pStyle w:val="FirstParagraph"/>
      </w:pPr>
      <w:r>
        <w:rPr>
          <w:bCs/>
          <w:b/>
        </w:rPr>
        <w:t xml:space="preserve">A Comprehensive Book Report on the Role of the Systems Engineer within the Economic Landscape of Ivory Coast Abidjan.</w:t>
      </w:r>
    </w:p>
    <w:bookmarkEnd w:id="20"/>
    <w:bookmarkStart w:id="22" w:name="introduction"/>
    <w:bookmarkStart w:id="21" w:name="X1ce20456ef9f3dd5225aa70fd7ad618143ab4f6"/>
    <w:p>
      <w:pPr>
        <w:pStyle w:val="Heading2"/>
      </w:pPr>
      <w:r>
        <w:t xml:space="preserve">Introduction: The Convergence of Technology and Geography</w:t>
      </w:r>
    </w:p>
    <w:p>
      <w:pPr>
        <w:pStyle w:val="FirstParagraph"/>
      </w:pPr>
      <w:r>
        <w:t xml:space="preserve">In an era defined by rapid digital transformation, the role of technical professionals has evolved from specialized silos to holistic integration. This report examines the critical function of the Systems Engineer, specifically analyzing their impact and operational requirements within the dynamic economic hub of Ivory Coast Abidjan. As a major financial center in Francophone West Africa,</w:t>
      </w:r>
      <w:r>
        <w:t xml:space="preserve"> </w:t>
      </w:r>
      <w:r>
        <w:rPr>
          <w:bCs/>
          <w:b/>
        </w:rPr>
        <w:t xml:space="preserve">Ivory Coast Abidjan</w:t>
      </w:r>
      <w:r>
        <w:t xml:space="preserve"> </w:t>
      </w:r>
      <w:r>
        <w:t xml:space="preserve">presents a unique case study for technological adoption, infrastructure development, and systemic efficiency.</w:t>
      </w:r>
    </w:p>
    <w:p>
      <w:pPr>
        <w:pStyle w:val="BodyText"/>
      </w:pPr>
      <w:r>
        <w:t xml:space="preserve">The purpose of this analysis is to bridge the gap between theoretical engineering principles and the practical realities of deploying complex systems in a developing yet rapidly modernizing market. We will explore how the</w:t>
      </w:r>
      <w:r>
        <w:t xml:space="preserve"> </w:t>
      </w:r>
      <w:r>
        <w:rPr>
          <w:bCs/>
          <w:b/>
        </w:rPr>
        <w:t xml:space="preserve">Systems Engineer</w:t>
      </w:r>
      <w:r>
        <w:t xml:space="preserve"> </w:t>
      </w:r>
      <w:r>
        <w:t xml:space="preserve">acts as the vital link between hardware infrastructure, software solutions, human capital, and organizational goals within this specific geographical context.</w:t>
      </w:r>
    </w:p>
    <w:bookmarkEnd w:id="21"/>
    <w:bookmarkEnd w:id="22"/>
    <w:bookmarkStart w:id="24" w:name="defining-the-role"/>
    <w:bookmarkStart w:id="23" w:name="the-core-mandate-of-the-systems-engineer"/>
    <w:p>
      <w:pPr>
        <w:pStyle w:val="Heading2"/>
      </w:pPr>
      <w:r>
        <w:t xml:space="preserve">The Core Mandate of the Systems Engineer</w:t>
      </w:r>
    </w:p>
    <w:p>
      <w:pPr>
        <w:pStyle w:val="FirstParagraph"/>
      </w:pPr>
      <w:r>
        <w:t xml:space="preserve">To understand the value proposition in Abidjan's market, one must first define the modern scope of a Systems Engineer. Unlike traditional software developers or hardware technicians who focus on component-level details, a</w:t>
      </w:r>
      <w:r>
        <w:t xml:space="preserve"> </w:t>
      </w:r>
      <w:r>
        <w:rPr>
          <w:bCs/>
          <w:b/>
        </w:rPr>
        <w:t xml:space="preserve">Systems Engineer</w:t>
      </w:r>
      <w:r>
        <w:t xml:space="preserve"> </w:t>
      </w:r>
      <w:r>
        <w:t xml:space="preserve">adopts an end-to-end perspective. They are responsible for defining customer needs and required functionality early in the design life cycle, then proceeding through design synthesis and system validation.</w:t>
      </w:r>
    </w:p>
    <w:p>
      <w:pPr>
        <w:pStyle w:val="BodyText"/>
      </w:pPr>
      <w:r>
        <w:t xml:space="preserve">The discipline relies heavily on systems thinking—a holistic approach to analysis that focuses on the way that a system's constituent parts interrelate and how systems work over time and within the context of larger systems. In technical terms, this involves:</w:t>
      </w:r>
    </w:p>
    <w:p>
      <w:pPr>
        <w:numPr>
          <w:ilvl w:val="0"/>
          <w:numId w:val="1001"/>
        </w:numPr>
        <w:pStyle w:val="Compact"/>
      </w:pPr>
      <w:r>
        <w:rPr>
          <w:bCs/>
          <w:b/>
        </w:rPr>
        <w:t xml:space="preserve">Requirements Engineering:</w:t>
      </w:r>
      <w:r>
        <w:t xml:space="preserve"> </w:t>
      </w:r>
      <w:r>
        <w:t xml:space="preserve">Translating vague business needs into precise technical specifications.</w:t>
      </w:r>
    </w:p>
    <w:p>
      <w:pPr>
        <w:numPr>
          <w:ilvl w:val="0"/>
          <w:numId w:val="1001"/>
        </w:numPr>
        <w:pStyle w:val="Compact"/>
      </w:pPr>
      <w:r>
        <w:rPr>
          <w:bCs/>
          <w:b/>
        </w:rPr>
        <w:t xml:space="preserve">SysML Modeling:</w:t>
      </w:r>
      <w:r>
        <w:t xml:space="preserve"> </w:t>
      </w:r>
      <w:r>
        <w:t xml:space="preserve">Using Systems Modeling Language to create visual representations of system structures and behaviors.</w:t>
      </w:r>
    </w:p>
    <w:p>
      <w:pPr>
        <w:numPr>
          <w:ilvl w:val="0"/>
          <w:numId w:val="1001"/>
        </w:numPr>
        <w:pStyle w:val="Compact"/>
      </w:pPr>
      <w:r>
        <w:t xml:space="preserve">Trajectory Analysis:</w:t>
      </w:r>
    </w:p>
    <w:p>
      <w:pPr>
        <w:pStyle w:val="FirstParagraph"/>
      </w:pPr>
      <w:r>
        <w:t xml:space="preserve">This methodological rigor is essential when managing complex environments where disparate technologies must communicate seamlessly. Without this overarching perspective, projects in emerging markets often suffer from integration failures that exceed budget constraints.</w:t>
      </w:r>
    </w:p>
    <w:bookmarkEnd w:id="23"/>
    <w:bookmarkEnd w:id="24"/>
    <w:bookmarkStart w:id="26" w:name="context-abidjan"/>
    <w:bookmarkStart w:id="25" w:name="Xfcc816d02eb01bef2146b033d89a280c0df3808"/>
    <w:p>
      <w:pPr>
        <w:pStyle w:val="Heading2"/>
      </w:pPr>
      <w:r>
        <w:t xml:space="preserve">The Specific Context of Ivory Coast Abidjan</w:t>
      </w:r>
    </w:p>
    <w:p>
      <w:pPr>
        <w:pStyle w:val="FirstParagraph"/>
      </w:pPr>
      <w:r>
        <w:rPr>
          <w:bCs/>
          <w:b/>
        </w:rPr>
        <w:t xml:space="preserve">Ivory Coast Abidjan</w:t>
      </w:r>
      <w:r>
        <w:t xml:space="preserve">, also known as the economic capital of Côte d'Ivoire, is not merely a city; it is an engine of growth for West Africa. With a growing population, a burgeoning middle class, and increasing investment in digital infrastructure by both private entities and international bodies like the World Bank, the demand for robust technological systems has never been higher.</w:t>
      </w:r>
    </w:p>
    <w:p>
      <w:pPr>
        <w:pStyle w:val="BodyText"/>
      </w:pPr>
      <w:r>
        <w:t xml:space="preserve">However, operating in Abidjan presents distinct challenges that distinguish it from developed markets like Silicon Valley or Berlin. The context is characterized by:</w:t>
      </w:r>
    </w:p>
    <w:p>
      <w:pPr>
        <w:pStyle w:val="BodyText"/>
      </w:pPr>
      <w:r>
        <w:rPr>
          <w:bCs/>
          <w:b/>
        </w:rPr>
        <w:t xml:space="preserve">The Hybrid Infrastructure Reality:</w:t>
      </w:r>
      <w:r>
        <w:br/>
      </w:r>
      <w:r>
        <w:t xml:space="preserve">In many sectors within Ivory Coast Abidjan, systems must operate reliably despite intermittent power supplies or fluctuating network connectivity. A Systems Engineer cannot design a system based on the assumption of constant stability; they must design for resilience and fault tolerance specific to the local grid and telecommunications landscape.</w:t>
      </w:r>
    </w:p>
    <w:p>
      <w:pPr>
        <w:pStyle w:val="BodyText"/>
      </w:pPr>
      <w:r>
        <w:t xml:space="preserve">Furthermore, Abidjan is a melting pot of cultures and languages (primarily French, English, Nouchi dialects). System interfaces designed by engineers often fail because they ignore the user experience (UX) cultural context. The</w:t>
      </w:r>
      <w:r>
        <w:t xml:space="preserve"> </w:t>
      </w:r>
      <w:r>
        <w:rPr>
          <w:bCs/>
          <w:b/>
        </w:rPr>
        <w:t xml:space="preserve">Systems Engineer</w:t>
      </w:r>
      <w:r>
        <w:t xml:space="preserve"> </w:t>
      </w:r>
      <w:r>
        <w:t xml:space="preserve">in this region must act as a translator between global technological standards and local user behaviors.</w:t>
      </w:r>
    </w:p>
    <w:bookmarkEnd w:id="25"/>
    <w:bookmarkEnd w:id="26"/>
    <w:bookmarkStart w:id="31" w:name="key-challenges"/>
    <w:bookmarkStart w:id="30" w:name="X4d3779d9e4020e4b4cca0a72c368784c646a9ad"/>
    <w:p>
      <w:pPr>
        <w:pStyle w:val="Heading2"/>
      </w:pPr>
      <w:r>
        <w:t xml:space="preserve">Bridging the Gap: Challenges and Solutions</w:t>
      </w:r>
    </w:p>
    <w:p>
      <w:pPr>
        <w:pStyle w:val="FirstParagraph"/>
      </w:pPr>
      <w:r>
        <w:t xml:space="preserve">The intersection of advanced systems engineering with the realities of Ivory Coast Abidjan creates a unique set of challenges. This section details how the role adapts to these pressures.</w:t>
      </w:r>
    </w:p>
    <w:bookmarkStart w:id="27" w:name="Xbe044943e8e208a33ba17b63cb9ef90d3c7baa3"/>
    <w:p>
      <w:pPr>
        <w:pStyle w:val="Heading3"/>
      </w:pPr>
      <w:r>
        <w:t xml:space="preserve">1. Infrastructure Integration in Emerging Markets</w:t>
      </w:r>
    </w:p>
    <w:p>
      <w:pPr>
        <w:pStyle w:val="FirstParagraph"/>
      </w:pPr>
      <w:r>
        <w:t xml:space="preserve">In established tech hubs, engineers often integrate new software into legacy systems that are already decades old but stable. In contrast, Abidjan is experiencing a "leapfrog" effect where organizations skip older technologies for newer ones (e.g., mobile banking instead of traditional banking). The Systems Engineer must architect solutions that can plug into these greenfield developments while ensuring backward compatibility with existing hardware constraints common in the region.</w:t>
      </w:r>
    </w:p>
    <w:bookmarkEnd w:id="27"/>
    <w:bookmarkStart w:id="28" w:name="supply-chain-and-hardware-logistics"/>
    <w:p>
      <w:pPr>
        <w:pStyle w:val="Heading3"/>
      </w:pPr>
      <w:r>
        <w:t xml:space="preserve">2. Supply Chain and Hardware Logistics</w:t>
      </w:r>
    </w:p>
    <w:p>
      <w:pPr>
        <w:pStyle w:val="FirstParagraph"/>
      </w:pPr>
      <w:r>
        <w:t xml:space="preserve">Maintaining physical systems in Ivory Coast Abidjan requires robust supply chain management. If a specialized sensor or server component fails, replacement parts may not be locally available immediately. A Systems Engineer must design for modularity and ease of repair, selecting components that have global support networks to ensure minimal downtime.</w:t>
      </w:r>
    </w:p>
    <w:bookmarkEnd w:id="28"/>
    <w:bookmarkStart w:id="29" w:name="human-capital-development"/>
    <w:p>
      <w:pPr>
        <w:pStyle w:val="Heading3"/>
      </w:pPr>
      <w:r>
        <w:t xml:space="preserve">3. Human Capital Development</w:t>
      </w:r>
    </w:p>
    <w:p>
      <w:pPr>
        <w:pStyle w:val="FirstParagraph"/>
      </w:pPr>
      <w:r>
        <w:t xml:space="preserve">The success of any technical system depends on the people who operate it. The role of the Systems Engineer extends beyond code and cables; it includes knowledge transfer. In Abidjan, there is a high demand for upskilling local talent. Engineers must document systems clearly and create training modules that empower local teams to maintain and troubleshoot these complex networks, fostering long-term sustainability.</w:t>
      </w:r>
    </w:p>
    <w:bookmarkEnd w:id="29"/>
    <w:bookmarkEnd w:id="30"/>
    <w:bookmarkEnd w:id="31"/>
    <w:bookmarkStart w:id="33" w:name="case-study"/>
    <w:bookmarkStart w:id="32" w:name="Xe685fee67866f624e7f0d90ecd813929a25d386"/>
    <w:p>
      <w:pPr>
        <w:pStyle w:val="Heading2"/>
      </w:pPr>
      <w:r>
        <w:t xml:space="preserve">Hypothetical Application: The Smart City Initiative</w:t>
      </w:r>
    </w:p>
    <w:p>
      <w:pPr>
        <w:pStyle w:val="FirstParagraph"/>
      </w:pPr>
      <w:r>
        <w:t xml:space="preserve">To illustrate the practical application of this role, consider a hypothetical but realistic scenario: A "Smart Traffic Management System" in Ivory Coast Abidjan.</w:t>
      </w:r>
    </w:p>
    <w:p>
      <w:pPr>
        <w:pStyle w:val="BodyText"/>
      </w:pPr>
      <w:r>
        <w:t xml:space="preserve">A traditional programmer might write code for traffic lights. However, a</w:t>
      </w:r>
      <w:r>
        <w:t xml:space="preserve"> </w:t>
      </w:r>
      <w:r>
        <w:rPr>
          <w:bCs/>
          <w:b/>
        </w:rPr>
        <w:t xml:space="preserve">Systems Engineer</w:t>
      </w:r>
      <w:r>
        <w:t xml:space="preserve"> </w:t>
      </w:r>
      <w:r>
        <w:t xml:space="preserve">would approach this by analyzing:</w:t>
      </w:r>
    </w:p>
    <w:p>
      <w:pPr>
        <w:numPr>
          <w:ilvl w:val="0"/>
          <w:numId w:val="1002"/>
        </w:numPr>
        <w:pStyle w:val="Compact"/>
      </w:pPr>
      <w:r>
        <w:rPr>
          <w:bCs/>
          <w:b/>
        </w:rPr>
        <w:t xml:space="preserve">The Physical Layer:</w:t>
      </w:r>
      <w:r>
        <w:t xml:space="preserve"> </w:t>
      </w:r>
      <w:r>
        <w:t xml:space="preserve">Can the local power grid handle smart LED loads? What is the redundancy if the main line fails?</w:t>
      </w:r>
    </w:p>
    <w:p>
      <w:pPr>
        <w:numPr>
          <w:ilvl w:val="0"/>
          <w:numId w:val="1002"/>
        </w:numPr>
        <w:pStyle w:val="Compact"/>
      </w:pPr>
      <w:r>
        <w:rPr>
          <w:bCs/>
          <w:b/>
        </w:rPr>
        <w:t xml:space="preserve">The Data Layer:</w:t>
      </w:r>
      <w:r>
        <w:t xml:space="preserve"> </w:t>
      </w:r>
      <w:r>
        <w:t xml:space="preserve">How does data flow from sensors to a central cloud server located potentially overseas or in a local data center? Is 4G/LTE connectivity sufficient for real-time updates, or is fiber optic necessary?</w:t>
      </w:r>
    </w:p>
    <w:p>
      <w:pPr>
        <w:numPr>
          <w:ilvl w:val="0"/>
          <w:numId w:val="1002"/>
        </w:numPr>
        <w:pStyle w:val="Compact"/>
      </w:pPr>
      <w:r>
        <w:rPr>
          <w:bCs/>
          <w:b/>
        </w:rPr>
        <w:t xml:space="preserve">The Human Layer:</w:t>
      </w:r>
      <w:r>
        <w:t xml:space="preserve"> </w:t>
      </w:r>
      <w:r>
        <w:t xml:space="preserve">Do police officers and municipal workers have the training to override the system manually if it fails? Are the interfaces intuitive for French-speaking operators?</w:t>
      </w:r>
    </w:p>
    <w:p>
      <w:pPr>
        <w:pStyle w:val="FirstParagraph"/>
      </w:pPr>
      <w:r>
        <w:t xml:space="preserve">In this scenario, the Systems Engineer ensures that all these subsystems do not just function individually but interact to reduce congestion in Abidjan's bustling commercial districts. This holistic view is what prevents project failure and maximizes return on investment.</w:t>
      </w:r>
    </w:p>
    <w:bookmarkEnd w:id="32"/>
    <w:bookmarkEnd w:id="33"/>
    <w:bookmarkStart w:id="35" w:name="conclusion"/>
    <w:bookmarkStart w:id="34" w:name="conclusion-the-strategic-imperative"/>
    <w:p>
      <w:pPr>
        <w:pStyle w:val="Heading2"/>
      </w:pPr>
      <w:r>
        <w:t xml:space="preserve">Conclusion: The Strategic Imperative</w:t>
      </w:r>
    </w:p>
    <w:p>
      <w:pPr>
        <w:pStyle w:val="FirstParagraph"/>
      </w:pPr>
      <w:r>
        <w:t xml:space="preserve">The role of the Systems Engineer is no longer optional for organizations aiming to thrive in modern economies. For Ivory Coast Abidjan, which stands at the forefront of West African technological adoption, this role is strategic.</w:t>
      </w:r>
    </w:p>
    <w:p>
      <w:pPr>
        <w:pStyle w:val="BodyText"/>
      </w:pPr>
      <w:r>
        <w:t xml:space="preserve">We have established that a Systems Engineer provides more than just technical oversight; they provide a framework for managing complexity. Whether dealing with telecommunications grids in Plateau or agricultural tracking systems in the rural hinterlands connected to Abidjan's port, the ability to view problems holistically is paramount.</w:t>
      </w:r>
    </w:p>
    <w:p>
      <w:pPr>
        <w:pStyle w:val="BodyText"/>
      </w:pPr>
      <w:r>
        <w:t xml:space="preserve">As Ivory Coast continues its trajectory toward becoming a regional leader in digital services, investing in Systems Engineering education and talent will be as crucial as investing in physical infrastructure. The</w:t>
      </w:r>
      <w:r>
        <w:t xml:space="preserve"> </w:t>
      </w:r>
      <w:r>
        <w:rPr>
          <w:bCs/>
          <w:b/>
        </w:rPr>
        <w:t xml:space="preserve">Ivory Coast Abidjan</w:t>
      </w:r>
      <w:r>
        <w:t xml:space="preserve"> </w:t>
      </w:r>
      <w:r>
        <w:t xml:space="preserve">market requires professionals who can navigate the dual challenges of high-tech innovation and emerging-market constraints.</w:t>
      </w:r>
    </w:p>
    <w:p>
      <w:pPr>
        <w:pStyle w:val="BodyText"/>
      </w:pPr>
      <w:r>
        <w:t xml:space="preserve">In conclusion, the book report on this subject highlights that the Systems Engineer is the architect of reliability. In a city as vibrant and fast-paced as Abidjan, they ensure that technology serves society efficiently, sustainably, and inclusively. The future of Abidjan’s digital economy rests heavily on their ability to integrate systems seamlessly into the fabric of daily life.</w:t>
      </w:r>
    </w:p>
    <w:bookmarkEnd w:id="34"/>
    <w:bookmarkEnd w:id="35"/>
    <w:p>
      <w:pPr>
        <w:pStyle w:val="BodyText"/>
      </w:pPr>
      <w:r>
        <w:rPr>
          <w:iCs/>
          <w:i/>
        </w:rPr>
        <w:t xml:space="preserve">This report was prepared to highlight the intersection of advanced engineering practices with regional economic development. All perspectives are based on current industry standards and localized market analysis.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Systems Engineer in the Context of Ivory Coast Abidjan</dc:title>
  <dc:creator/>
  <dc:language>en</dc:language>
  <cp:keywords/>
  <dcterms:created xsi:type="dcterms:W3CDTF">2026-07-29T00:56:19Z</dcterms:created>
  <dcterms:modified xsi:type="dcterms:W3CDTF">2026-07-29T00:56:19Z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