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p>
    <w:p>
      <w:pPr>
        <w:pStyle w:val="FirstParagraph"/>
      </w:pPr>
      <w:r>
        <w:t xml:space="preserve">```html</w:t>
      </w:r>
    </w:p>
    <w:bookmarkStart w:id="20" w:name="top"/>
    <w:p>
      <w:pPr>
        <w:pStyle w:val="Heading1"/>
      </w:pPr>
      <w:r>
        <w:t xml:space="preserve">BOOK REPORT</w:t>
      </w:r>
    </w:p>
    <w:p>
      <w:pPr>
        <w:pStyle w:val="FirstParagraph"/>
      </w:pPr>
      <w:r>
        <w:br/>
      </w:r>
    </w:p>
    <w:p>
      <w:r>
        <w:pict>
          <v:rect style="width:0;height:1.5pt" o:hralign="center" o:hrstd="t" o:hr="t"/>
        </w:pict>
      </w:r>
    </w:p>
    <w:p>
      <w:pPr>
        <w:pStyle w:val="FirstParagraph"/>
      </w:pPr>
      <w:r>
        <w:rPr>
          <w:bCs/>
          <w:b/>
        </w:rPr>
        <w:t xml:space="preserve">Title:</w:t>
      </w:r>
    </w:p>
    <w:p>
      <w:pPr>
        <w:pStyle w:val="BodyText"/>
      </w:pPr>
      <w:r>
        <w:t xml:space="preserve">A Comprehensive Analysis of Systems Engineering Practices within the Developing Infrastructure Context</w:t>
      </w:r>
    </w:p>
    <w:p>
      <w:pPr>
        <w:pStyle w:val="BodyText"/>
      </w:pPr>
      <w:r>
        <w:rPr>
          <w:bCs/>
          <w:b/>
        </w:rPr>
        <w:t xml:space="preserve">Author:</w:t>
      </w:r>
    </w:p>
    <w:p>
      <w:pPr>
        <w:pStyle w:val="BodyText"/>
      </w:pPr>
      <w:r>
        <w:t xml:space="preserve">Global Technical Review Board (Simulated Author)</w:t>
      </w:r>
    </w:p>
    <w:p>
      <w:pPr>
        <w:pStyle w:val="BodyText"/>
      </w:pPr>
      <w:r>
        <w:rPr>
          <w:bCs/>
          <w:b/>
        </w:rPr>
        <w:t xml:space="preserve">Date of Publication:</w:t>
      </w:r>
    </w:p>
    <w:p>
      <w:pPr>
        <w:pStyle w:val="BodyText"/>
      </w:pPr>
      <w:r>
        <w:t xml:space="preserve">October 2023</w:t>
      </w:r>
    </w:p>
    <w:p>
      <w:pPr>
        <w:pStyle w:val="BodyText"/>
      </w:pPr>
      <w:r>
        <w:br/>
      </w:r>
    </w:p>
    <w:bookmarkEnd w:id="20"/>
    <w:bookmarkStart w:id="26" w:name="Xa70197078c585fa224d802acc0c7c77d146fcae"/>
    <w:p>
      <w:pPr>
        <w:pStyle w:val="Heading1"/>
      </w:pPr>
      <w:r>
        <w:t xml:space="preserve">Introduction to Systems Engineer Role in Nepal Kathmandu</w:t>
      </w:r>
    </w:p>
    <w:p>
      <w:pPr>
        <w:pStyle w:val="FirstParagraph"/>
      </w:pPr>
      <w:r>
        <w:br/>
      </w:r>
      <w:r>
        <w:t xml:space="preserve">This</w:t>
      </w:r>
      <w:r>
        <w:t xml:space="preserve"> </w:t>
      </w:r>
      <w:hyperlink w:anchor="top">
        <w:r>
          <w:rPr>
            <w:rStyle w:val="Hyperlink"/>
            <w:bCs/>
            <w:b/>
          </w:rPr>
          <w:t xml:space="preserve">Book Report</w:t>
        </w:r>
      </w:hyperlink>
      <w:r>
        <w:t xml:space="preserve">, specifically tailored for professionals operating in</w:t>
      </w:r>
      <w:r>
        <w:t xml:space="preserve"> </w:t>
      </w:r>
      <w:r>
        <w:rPr>
          <w:iCs/>
          <w:i/>
        </w:rPr>
        <w:t xml:space="preserve">Nepal Kathmandu</w:t>
      </w:r>
      <w:r>
        <w:t xml:space="preserve">, serves as a critical review of the evolving role of the modern</w:t>
      </w:r>
      <w:r>
        <w:t xml:space="preserve"> </w:t>
      </w:r>
      <w:r>
        <w:rPr>
          <w:iCs/>
          <w:i/>
        </w:rPr>
        <w:t xml:space="preserve">Systems Engineer</w:t>
      </w:r>
      <w:r>
        <w:t xml:space="preserve">. The unique geographical and infrastructural challenges presented by</w:t>
      </w:r>
      <w:r>
        <w:t xml:space="preserve"> </w:t>
      </w:r>
      <w:hyperlink w:anchor="top">
        <w:r>
          <w:rPr>
            <w:rStyle w:val="Hyperlink"/>
          </w:rPr>
          <w:t xml:space="preserve">Nepal Kathmandu</w:t>
        </w:r>
      </w:hyperlink>
      <w:r>
        <w:t xml:space="preserve"> </w:t>
      </w:r>
      <w:r>
        <w:t xml:space="preserve">require specialized engineering methodologies that go beyond traditional Western frameworks. As capital city infrastructure develops, the integration of sustainable systems becomes paramount, making this document an essential read for local practitioners aiming to modernize urban development.</w:t>
      </w:r>
    </w:p>
    <w:bookmarkStart w:id="21" w:name="overview-of-the-book"/>
    <w:p>
      <w:pPr>
        <w:pStyle w:val="Heading2"/>
      </w:pPr>
      <w:r>
        <w:t xml:space="preserve">Overview of the Book</w:t>
      </w:r>
    </w:p>
    <w:p>
      <w:pPr>
        <w:pStyle w:val="FirstParagraph"/>
      </w:pPr>
      <w:r>
        <w:br/>
      </w:r>
      <w:r>
        <w:t xml:space="preserve">The reviewed text provides a deep dive into lifecycle management within complex environments. It argues that standard protocols often fail in regions characterized by rapid urbanization and limited initial infrastructure, such as</w:t>
      </w:r>
      <w:r>
        <w:t xml:space="preserve"> </w:t>
      </w:r>
      <w:hyperlink w:anchor="top">
        <w:r>
          <w:rPr>
            <w:rStyle w:val="Hyperlink"/>
          </w:rPr>
          <w:t xml:space="preserve">Nepal Kathmandu</w:t>
        </w:r>
      </w:hyperlink>
      <w:r>
        <w:t xml:space="preserve">. The central thesis posits that the</w:t>
      </w:r>
      <w:r>
        <w:t xml:space="preserve"> </w:t>
      </w:r>
      <w:r>
        <w:rPr>
          <w:iCs/>
          <w:i/>
        </w:rPr>
        <w:t xml:space="preserve">Systems Engineer</w:t>
      </w:r>
      <w:r>
        <w:t xml:space="preserve"> </w:t>
      </w:r>
      <w:r>
        <w:t xml:space="preserve">must act not merely as a technical implementer but as a strategic adapter. In the context of</w:t>
      </w:r>
      <w:r>
        <w:t xml:space="preserve"> </w:t>
      </w:r>
      <w:hyperlink w:anchor="top">
        <w:r>
          <w:rPr>
            <w:rStyle w:val="Hyperlink"/>
          </w:rPr>
          <w:t xml:space="preserve">Nepal Kathmandu</w:t>
        </w:r>
      </w:hyperlink>
      <w:r>
        <w:t xml:space="preserve">, this adaptation involves navigating complex topographical constraints, seismic risks, and logistical bottlenecks inherent to the valley region.</w:t>
      </w:r>
    </w:p>
    <w:bookmarkEnd w:id="21"/>
    <w:bookmarkStart w:id="22" w:name="key-themes-and-technical-challenges"/>
    <w:p>
      <w:pPr>
        <w:pStyle w:val="Heading2"/>
      </w:pPr>
      <w:r>
        <w:t xml:space="preserve">Key Themes and Technical Challenges</w:t>
      </w:r>
    </w:p>
    <w:p>
      <w:pPr>
        <w:pStyle w:val="FirstParagraph"/>
      </w:pPr>
      <w:r>
        <w:br/>
      </w:r>
      <w:r>
        <w:t xml:space="preserve">The author dedicates significant chapters to discussing "Resilient System Design." For a</w:t>
      </w:r>
      <w:r>
        <w:t xml:space="preserve"> </w:t>
      </w:r>
      <w:r>
        <w:rPr>
          <w:iCs/>
          <w:i/>
        </w:rPr>
        <w:t xml:space="preserve">Systems Engineer</w:t>
      </w:r>
      <w:r>
        <w:t xml:space="preserve"> </w:t>
      </w:r>
      <w:r>
        <w:t xml:space="preserve">working in</w:t>
      </w:r>
      <w:r>
        <w:t xml:space="preserve"> </w:t>
      </w:r>
      <w:hyperlink w:anchor="top">
        <w:r>
          <w:rPr>
            <w:rStyle w:val="Hyperlink"/>
          </w:rPr>
          <w:t xml:space="preserve">Nepal Kathmandu</w:t>
        </w:r>
      </w:hyperlink>
      <w:r>
        <w:t xml:space="preserve">, resilience is not optional; it is a baseline requirement. The book details case studies where water management systems and telecommunications grids failed due to a lack of integrated planning. Conversely, successful projects are highlighted, demonstrating how cross-disciplinary coordination improved outcomes significantly.</w:t>
      </w:r>
      <w:r>
        <w:t xml:space="preserve"> </w:t>
      </w:r>
      <w:r>
        <w:t xml:space="preserve">Furthermore, the text addresses "Sustainability in High-Density Urban Zones."</w:t>
      </w:r>
      <w:r>
        <w:t xml:space="preserve"> </w:t>
      </w:r>
      <w:hyperlink w:anchor="top">
        <w:r>
          <w:rPr>
            <w:rStyle w:val="Hyperlink"/>
          </w:rPr>
          <w:t xml:space="preserve">Nepal Kathmandu</w:t>
        </w:r>
      </w:hyperlink>
      <w:r>
        <w:t xml:space="preserve"> </w:t>
      </w:r>
      <w:r>
        <w:t xml:space="preserve">faces severe air quality issues and waste management crises. The book suggests that a</w:t>
      </w:r>
      <w:r>
        <w:t xml:space="preserve"> </w:t>
      </w:r>
      <w:r>
        <w:rPr>
          <w:iCs/>
          <w:i/>
        </w:rPr>
        <w:t xml:space="preserve">Systems Engineer</w:t>
      </w:r>
      <w:r>
        <w:t xml:space="preserve"> </w:t>
      </w:r>
      <w:r>
        <w:t xml:space="preserve">must prioritize energy-efficient designs and circular economy principles in every project phase. This approach ensures that technological advancements do not exacerbate existing environmental pressures but rather alleviate them through smart system integration.</w:t>
      </w:r>
    </w:p>
    <w:bookmarkEnd w:id="22"/>
    <w:bookmarkStart w:id="23" w:name="X6e00d6fabc519e4059f54dbfdb967df3fec57df"/>
    <w:p>
      <w:pPr>
        <w:pStyle w:val="Heading2"/>
      </w:pPr>
      <w:r>
        <w:t xml:space="preserve">The Role of the Systems Engineer in Nepal Kathmandu</w:t>
      </w:r>
    </w:p>
    <w:p>
      <w:pPr>
        <w:pStyle w:val="FirstParagraph"/>
      </w:pPr>
      <w:r>
        <w:br/>
      </w:r>
      <w:r>
        <w:t xml:space="preserve">A distinct section of the literature focuses on capacity building. It suggests that for a</w:t>
      </w:r>
      <w:r>
        <w:t xml:space="preserve"> </w:t>
      </w:r>
      <w:r>
        <w:rPr>
          <w:iCs/>
          <w:i/>
        </w:rPr>
        <w:t xml:space="preserve">Systems Engineer</w:t>
      </w:r>
      <w:r>
        <w:t xml:space="preserve"> </w:t>
      </w:r>
      <w:r>
        <w:t xml:space="preserve">based in</w:t>
      </w:r>
      <w:r>
        <w:t xml:space="preserve"> </w:t>
      </w:r>
      <w:hyperlink w:anchor="top">
        <w:r>
          <w:rPr>
            <w:rStyle w:val="Hyperlink"/>
          </w:rPr>
          <w:t xml:space="preserve">Nepal Kathmandu</w:t>
        </w:r>
      </w:hyperlink>
      <w:r>
        <w:t xml:space="preserve">, soft skills are as critical as technical proficiency. Stakeholder management is particularly complex in this region, involving government bodies, international NGOs, and local communities. The book provides frameworks for effective communication and negotiation, emphasizing the need for transparency in engineering processes.</w:t>
      </w:r>
      <w:r>
        <w:t xml:space="preserve"> </w:t>
      </w:r>
      <w:r>
        <w:t xml:space="preserve">Additionally, the role of digital transformation is explored through a localized lens. The integration of IoT (Internet of Things) into traffic management systems in</w:t>
      </w:r>
      <w:r>
        <w:t xml:space="preserve"> </w:t>
      </w:r>
      <w:hyperlink w:anchor="top">
        <w:r>
          <w:rPr>
            <w:rStyle w:val="Hyperlink"/>
          </w:rPr>
          <w:t xml:space="preserve">Nepal Kathmandu</w:t>
        </w:r>
      </w:hyperlink>
      <w:r>
        <w:t xml:space="preserve"> </w:t>
      </w:r>
      <w:r>
        <w:t xml:space="preserve">is presented as a prime example where a skilled</w:t>
      </w:r>
      <w:r>
        <w:t xml:space="preserve"> </w:t>
      </w:r>
      <w:r>
        <w:rPr>
          <w:iCs/>
          <w:i/>
        </w:rPr>
        <w:t xml:space="preserve">Systems Engineer</w:t>
      </w:r>
      <w:r>
        <w:t xml:space="preserve"> </w:t>
      </w:r>
      <w:r>
        <w:t xml:space="preserve">can bridge the gap between theoretical models and ground-level reality. The text argues that data-driven decision-making must be adopted early in the project lifecycle to mitigate risks associated with unpredictable urban growth patterns typical of</w:t>
      </w:r>
      <w:r>
        <w:t xml:space="preserve"> </w:t>
      </w:r>
      <w:hyperlink w:anchor="top">
        <w:r>
          <w:rPr>
            <w:rStyle w:val="Hyperlink"/>
          </w:rPr>
          <w:t xml:space="preserve">Nepal Kathmandu</w:t>
        </w:r>
      </w:hyperlink>
      <w:r>
        <w:t xml:space="preserve">.</w:t>
      </w:r>
    </w:p>
    <w:bookmarkEnd w:id="23"/>
    <w:bookmarkStart w:id="24" w:name="critique-and-practical-application"/>
    <w:p>
      <w:pPr>
        <w:pStyle w:val="Heading2"/>
      </w:pPr>
      <w:r>
        <w:t xml:space="preserve">Critique and Practical Application</w:t>
      </w:r>
    </w:p>
    <w:p>
      <w:pPr>
        <w:pStyle w:val="FirstParagraph"/>
      </w:pPr>
      <w:r>
        <w:br/>
      </w:r>
      <w:r>
        <w:t xml:space="preserve">While the book provides robust theoretical backing, some critics argue that it lacks specific financial modeling tools for smaller-scale projects common in</w:t>
      </w:r>
      <w:r>
        <w:t xml:space="preserve"> </w:t>
      </w:r>
      <w:hyperlink w:anchor="top">
        <w:r>
          <w:rPr>
            <w:rStyle w:val="Hyperlink"/>
          </w:rPr>
          <w:t xml:space="preserve">Nepal Kathmandu</w:t>
        </w:r>
      </w:hyperlink>
      <w:r>
        <w:t xml:space="preserve">. However, the fundamental principles remain highly applicable. A</w:t>
      </w:r>
      <w:r>
        <w:t xml:space="preserve"> </w:t>
      </w:r>
      <w:r>
        <w:rPr>
          <w:iCs/>
          <w:i/>
        </w:rPr>
        <w:t xml:space="preserve">Systems Engineer</w:t>
      </w:r>
      <w:r>
        <w:t xml:space="preserve"> </w:t>
      </w:r>
      <w:r>
        <w:t xml:space="preserve">can adapt these high-level strategies to fit budget constraints by focusing on modular design and phased implementation.</w:t>
      </w:r>
      <w:r>
        <w:t xml:space="preserve"> </w:t>
      </w:r>
      <w:r>
        <w:t xml:space="preserve">The practical application section suggests that engineering firms in</w:t>
      </w:r>
      <w:r>
        <w:t xml:space="preserve"> </w:t>
      </w:r>
      <w:hyperlink w:anchor="top">
        <w:r>
          <w:rPr>
            <w:rStyle w:val="Hyperlink"/>
          </w:rPr>
          <w:t xml:space="preserve">Nepal Kathmandu</w:t>
        </w:r>
      </w:hyperlink>
      <w:r>
        <w:t xml:space="preserve"> </w:t>
      </w:r>
      <w:r>
        <w:t xml:space="preserve">should establish internal knowledge bases that document local challenges and solutions. This creates a feedback loop where the experience of one</w:t>
      </w:r>
      <w:r>
        <w:t xml:space="preserve"> </w:t>
      </w:r>
      <w:r>
        <w:rPr>
          <w:iCs/>
          <w:i/>
        </w:rPr>
        <w:t xml:space="preserve">Systems Engineer</w:t>
      </w:r>
      <w:r>
        <w:t xml:space="preserve"> </w:t>
      </w:r>
      <w:r>
        <w:t xml:space="preserve">informs the strategies of others, fostering a community of practice dedicated to excellence in engineering within</w:t>
      </w:r>
      <w:r>
        <w:t xml:space="preserve"> </w:t>
      </w:r>
      <w:hyperlink w:anchor="top">
        <w:r>
          <w:rPr>
            <w:rStyle w:val="Hyperlink"/>
          </w:rPr>
          <w:t xml:space="preserve">Nepal Kathmandu</w:t>
        </w:r>
      </w:hyperlink>
      <w:r>
        <w:t xml:space="preserve">.</w:t>
      </w:r>
    </w:p>
    <w:bookmarkEnd w:id="24"/>
    <w:bookmarkStart w:id="25" w:name="conclusion-and-recommendations"/>
    <w:p>
      <w:pPr>
        <w:pStyle w:val="Heading2"/>
      </w:pPr>
      <w:r>
        <w:t xml:space="preserve">Conclusion and Recommendations</w:t>
      </w:r>
    </w:p>
    <w:p>
      <w:pPr>
        <w:pStyle w:val="FirstParagraph"/>
      </w:pPr>
      <w:r>
        <w:br/>
      </w:r>
      <w:r>
        <w:t xml:space="preserve">In conclusion, this text serves as a vital resource for anyone seeking to understand the complexities of modern engineering. The synergy between global best practices and local realities is key. For the</w:t>
      </w:r>
      <w:r>
        <w:t xml:space="preserve"> </w:t>
      </w:r>
      <w:r>
        <w:rPr>
          <w:iCs/>
          <w:i/>
        </w:rPr>
        <w:t xml:space="preserve">Systems Engineer</w:t>
      </w:r>
      <w:r>
        <w:t xml:space="preserve">, understanding these dynamics is crucial for success in</w:t>
      </w:r>
      <w:r>
        <w:t xml:space="preserve"> </w:t>
      </w:r>
      <w:hyperlink w:anchor="top">
        <w:r>
          <w:rPr>
            <w:rStyle w:val="Hyperlink"/>
          </w:rPr>
          <w:t xml:space="preserve">Nepal Kathmandu</w:t>
        </w:r>
      </w:hyperlink>
      <w:r>
        <w:t xml:space="preserve">. The book recommends a shift from siloed engineering departments to holistic systems thinking, where every component—from software integration to hardware durability—is considered as part of a larger urban ecosystem.</w:t>
      </w:r>
      <w:r>
        <w:t xml:space="preserve"> </w:t>
      </w:r>
      <w:r>
        <w:t xml:space="preserve">We strongly recommend that technical institutes and corporate bodies in</w:t>
      </w:r>
      <w:r>
        <w:t xml:space="preserve"> </w:t>
      </w:r>
      <w:hyperlink w:anchor="top">
        <w:r>
          <w:rPr>
            <w:rStyle w:val="Hyperlink"/>
          </w:rPr>
          <w:t xml:space="preserve">Nepal Kathmandu</w:t>
        </w:r>
      </w:hyperlink>
      <w:r>
        <w:t xml:space="preserve"> </w:t>
      </w:r>
      <w:r>
        <w:t xml:space="preserve">incorporate this literature into their training programs. By empowering the next generation of</w:t>
      </w:r>
      <w:r>
        <w:t xml:space="preserve"> </w:t>
      </w:r>
      <w:r>
        <w:rPr>
          <w:iCs/>
          <w:i/>
        </w:rPr>
        <w:t xml:space="preserve">Systems Engineer</w:t>
      </w:r>
      <w:r>
        <w:t xml:space="preserve"> </w:t>
      </w:r>
      <w:r>
        <w:t xml:space="preserve">professionals with these insights, we can drive sustainable development and improve the quality of life for residents in</w:t>
      </w:r>
      <w:r>
        <w:t xml:space="preserve"> </w:t>
      </w:r>
      <w:hyperlink w:anchor="top">
        <w:r>
          <w:rPr>
            <w:rStyle w:val="Hyperlink"/>
          </w:rPr>
          <w:t xml:space="preserve">Nepal Kathmandu</w:t>
        </w:r>
      </w:hyperlink>
      <w:r>
        <w:t xml:space="preserve">. This is not just a technical manual; it is a roadmap for urban resilience and engineering excellence.</w:t>
      </w:r>
      <w:r>
        <w:br/>
      </w:r>
      <w:r>
        <w:br/>
      </w:r>
    </w:p>
    <w:p>
      <w:r>
        <w:pict>
          <v:rect style="width:0;height:1.5pt" o:hralign="center" o:hrstd="t" o:hr="t"/>
        </w:pict>
      </w:r>
    </w:p>
    <w:p>
      <w:pPr>
        <w:pStyle w:val="FirstParagraph"/>
      </w:pPr>
      <w:r>
        <w:t xml:space="preserve">End of Book Report Document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dc:title>
  <dc:creator/>
  <dc:language>en</dc:language>
  <cp:keywords/>
  <dcterms:created xsi:type="dcterms:W3CDTF">2026-07-29T03:28:17Z</dcterms:created>
  <dcterms:modified xsi:type="dcterms:W3CDTF">2026-07-29T03:28:17Z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