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Panama</w:t>
      </w:r>
    </w:p>
    <w:p>
      <w:pPr>
        <w:pStyle w:val="FirstParagraph"/>
      </w:pPr>
      <w:r>
        <w:t xml:space="preserve">```html</w:t>
      </w:r>
    </w:p>
    <w:bookmarkStart w:id="21" w:name="book-report"/>
    <w:p>
      <w:pPr>
        <w:pStyle w:val="Heading1"/>
      </w:pPr>
      <w:r>
        <w:t xml:space="preserve">Book Report</w:t>
      </w:r>
    </w:p>
    <w:bookmarkStart w:id="20" w:name="title"/>
    <w:p>
      <w:pPr>
        <w:pStyle w:val="Heading2"/>
      </w:pPr>
      <w:r>
        <w:t xml:space="preserve">Title:</w:t>
      </w:r>
    </w:p>
    <w:p>
      <w:pPr>
        <w:pStyle w:val="FirstParagraph"/>
      </w:pPr>
      <w:r>
        <w:t xml:space="preserve">The Tailor of Panama</w:t>
      </w:r>
    </w:p>
    <w:p>
      <w:pPr>
        <w:pStyle w:val="BodyText"/>
      </w:pPr>
      <w:r>
        <w:rPr>
          <w:bCs/>
          <w:b/>
        </w:rPr>
        <w:t xml:space="preserve">Author:</w:t>
      </w:r>
    </w:p>
    <w:p>
      <w:pPr>
        <w:pStyle w:val="BodyText"/>
      </w:pPr>
      <w:r>
        <w:t xml:space="preserve">John le Carré</w:t>
      </w:r>
    </w:p>
    <w:bookmarkEnd w:id="20"/>
    <w:bookmarkEnd w:id="21"/>
    <w:p>
      <w:pPr>
        <w:pStyle w:val="BodyText"/>
      </w:pPr>
      <w:r>
        <w:t xml:space="preserve">This is not a valid HTML document. It seems like there are some issues with the formatting. Let me correct it for you:</w:t>
      </w:r>
      <w:r>
        <w:t xml:space="preserve"> </w:t>
      </w:r>
      <w:r>
        <w:t xml:space="preserve">```html</w:t>
      </w:r>
    </w:p>
    <w:bookmarkStart w:id="22" w:name="book-report-1"/>
    <w:p>
      <w:pPr>
        <w:pStyle w:val="Heading1"/>
      </w:pPr>
      <w:r>
        <w:t xml:space="preserve">Book Report</w:t>
      </w:r>
    </w:p>
    <w:p>
      <w:pPr>
        <w:pStyle w:val="FirstParagraph"/>
      </w:pPr>
      <w:r>
        <w:rPr>
          <w:bCs/>
          <w:b/>
        </w:rPr>
        <w:t xml:space="preserve">Title:</w:t>
      </w:r>
    </w:p>
    <w:p>
      <w:pPr>
        <w:pStyle w:val="BodyText"/>
      </w:pPr>
      <w:r>
        <w:t xml:space="preserve">The Tailor of Panama</w:t>
      </w:r>
    </w:p>
    <w:p>
      <w:pPr>
        <w:pStyle w:val="BodyText"/>
      </w:pPr>
      <w:r>
        <w:rPr>
          <w:bCs/>
          <w:b/>
        </w:rPr>
        <w:t xml:space="preserve">Author:</w:t>
      </w:r>
    </w:p>
    <w:p>
      <w:pPr>
        <w:pStyle w:val="BodyText"/>
      </w:pPr>
      <w:r>
        <w:t xml:space="preserve">Author Image</w:t>
      </w:r>
    </w:p>
    <w:bookmarkEnd w:id="22"/>
    <w:bookmarkStart w:id="30" w:name="main-content"/>
    <w:bookmarkStart w:id="23" w:name="introduction"/>
    <w:p>
      <w:pPr>
        <w:pStyle w:val="Heading2"/>
      </w:pPr>
      <w:r>
        <w:t xml:space="preserve">Introduction</w:t>
      </w:r>
    </w:p>
    <w:p>
      <w:pPr>
        <w:pStyle w:val="FirstParagraph"/>
      </w:pPr>
      <w:r>
        <w:t xml:space="preserve">In this book report, we will explore John le Carré's novel "The Tailor of Panama," which offers an intriguing look into the world of espionage and deception. The story unfolds in the vibrant city of Australia Sydney where our protagonist Harry Pendel works as a tailor by day and a spy by night. This unique setting adds depth to the narrative, blending elements of mystery, intrigue, and humor.</w:t>
      </w:r>
    </w:p>
    <w:bookmarkEnd w:id="23"/>
    <w:bookmarkStart w:id="24" w:name="plot-summary"/>
    <w:p>
      <w:pPr>
        <w:pStyle w:val="Heading2"/>
      </w:pPr>
      <w:r>
        <w:t xml:space="preserve">Plot Summary</w:t>
      </w:r>
    </w:p>
    <w:p>
      <w:pPr>
        <w:pStyle w:val="FirstParagraph"/>
      </w:pPr>
      <w:r>
        <w:t xml:space="preserve">The story begins when Harry Pendel is introduced to Andy García, a British intelligence officer. Initially reluctant, Harry agrees to provide information about local Panamanian politics in exchange for a lucrative job offer. As the plot progresses, it becomes clear that both men are involved in manipulating events on opposite sides of the same conflict.</w:t>
      </w:r>
    </w:p>
    <w:bookmarkEnd w:id="24"/>
    <w:bookmarkStart w:id="25" w:name="character-analysis"/>
    <w:p>
      <w:pPr>
        <w:pStyle w:val="Heading2"/>
      </w:pPr>
      <w:r>
        <w:t xml:space="preserve">Character Analysis</w:t>
      </w:r>
    </w:p>
    <w:p>
      <w:pPr>
        <w:pStyle w:val="FirstParagraph"/>
      </w:pPr>
      <w:r>
        <w:t xml:space="preserve">Harry Pendel serves as a fascinating example of how ordinary people can be drawn into extraordinary circumstances. His dual life highlights themes such as identity and morality. Meanwhile, Andy Garcia represents the complexity within international relations.</w:t>
      </w:r>
    </w:p>
    <w:bookmarkEnd w:id="25"/>
    <w:bookmarkStart w:id="26" w:name="themes"/>
    <w:p>
      <w:pPr>
        <w:pStyle w:val="Heading2"/>
      </w:pPr>
      <w:r>
        <w:t xml:space="preserve">Themes</w:t>
      </w:r>
    </w:p>
    <w:p>
      <w:pPr>
        <w:pStyle w:val="FirstParagraph"/>
      </w:pPr>
      <w:r>
        <w:t xml:space="preserve">One major theme explored is the blurry line between truth and lies. Another significant aspect involves power dynamics within global politics.</w:t>
      </w:r>
    </w:p>
    <w:bookmarkEnd w:id="26"/>
    <w:bookmarkStart w:id="27" w:name="conclusion"/>
    <w:p>
      <w:pPr>
        <w:pStyle w:val="Heading2"/>
      </w:pPr>
      <w:r>
        <w:t xml:space="preserve">Conclusion</w:t>
      </w:r>
    </w:p>
    <w:p>
      <w:pPr>
        <w:pStyle w:val="FirstParagraph"/>
      </w:pPr>
      <w:r>
        <w:t xml:space="preserve">"The Tailor of Panama" delivers a compelling narrative filled with twists and turns. It remains relevant today due to its timeless exploration of human nature amidst political turmoil.</w:t>
      </w:r>
    </w:p>
    <w:bookmarkEnd w:id="27"/>
    <w:bookmarkStart w:id="28" w:name="references"/>
    <w:p>
      <w:pPr>
        <w:pStyle w:val="Heading2"/>
      </w:pPr>
      <w:r>
        <w:t xml:space="preserve">References</w:t>
      </w:r>
    </w:p>
    <w:p>
      <w:pPr>
        <w:numPr>
          <w:ilvl w:val="0"/>
          <w:numId w:val="1001"/>
        </w:numPr>
        <w:pStyle w:val="Compact"/>
      </w:pPr>
      <w:r>
        <w:t xml:space="preserve">Barnett, R. (1996). The Tailor of Panama. London: Macmillan Publishers.</w:t>
      </w:r>
    </w:p>
    <w:p>
      <w:pPr>
        <w:numPr>
          <w:ilvl w:val="0"/>
          <w:numId w:val="1001"/>
        </w:numPr>
        <w:pStyle w:val="Compact"/>
      </w:pPr>
      <w:r>
        <w:t xml:space="preserve">Carré, J. L .(1996)The Tailor Of Panama.London :MacmillanPublishers.</w:t>
      </w:r>
    </w:p>
    <w:bookmarkEnd w:id="28"/>
    <w:bookmarkStart w:id="29" w:name="additional-notes"/>
    <w:p>
      <w:pPr>
        <w:pStyle w:val="Heading2"/>
      </w:pPr>
      <w:r>
        <w:t xml:space="preserve">Additional Notes</w:t>
      </w:r>
    </w:p>
    <w:p>
      <w:pPr>
        <w:pStyle w:val="FirstParagraph"/>
      </w:pPr>
      <w:r>
        <w:t xml:space="preserve">The use of Australia Sydney as the primary location provides a rich backdrop for the unfolding drama. It adds layers to characters’ motivations and actions.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Panama</dc:title>
  <dc:creator/>
  <dc:language>en</dc:language>
  <cp:keywords/>
  <dcterms:created xsi:type="dcterms:W3CDTF">2026-07-29T10:12:08Z</dcterms:created>
  <dcterms:modified xsi:type="dcterms:W3CDTF">2026-07-29T10:12:08Z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