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Canada,</w:t>
      </w:r>
      <w:r>
        <w:t xml:space="preserve"> </w:t>
      </w:r>
      <w:r>
        <w:t xml:space="preserve">Vancouver</w:t>
      </w:r>
    </w:p>
    <w:bookmarkStart w:id="27" w:name="X9abffcc2a67791b5d38916d2b5f9b4b9212ba1f"/>
    <w:p>
      <w:pPr>
        <w:pStyle w:val="Heading1"/>
      </w:pPr>
      <w:r>
        <w:t xml:space="preserve">A Comprehensive Book Report: The Tailor in Canada, Vancouver</w:t>
      </w:r>
    </w:p>
    <w:p>
      <w:pPr>
        <w:pStyle w:val="FirstParagraph"/>
      </w:pPr>
      <w:r>
        <w:rPr>
          <w:bCs/>
          <w:b/>
        </w:rPr>
        <w:t xml:space="preserve">Date:</w:t>
      </w:r>
      <w:r>
        <w:t xml:space="preserve"> </w:t>
      </w:r>
      <w:r>
        <w:t xml:space="preserve">October 26, 2023</w:t>
      </w:r>
      <w:r>
        <w:br/>
      </w:r>
      <w:r>
        <w:rPr>
          <w:bCs/>
          <w:b/>
        </w:rPr>
        <w:t xml:space="preserve">Subject:</w:t>
      </w:r>
      <w:r>
        <w:t xml:space="preserve">Sociological and Economic Analysis of the Traditional Tailoring Trade within the Context of Modern Urban Development</w:t>
      </w:r>
    </w:p>
    <w:bookmarkStart w:id="20" w:name="X411159063645a457a570dbf21b77bd041b5d687"/>
    <w:p>
      <w:pPr>
        <w:pStyle w:val="Heading2"/>
      </w:pPr>
      <w:r>
        <w:t xml:space="preserve">I. Introduction: The Enduring Relevance of the Tailor</w:t>
      </w:r>
    </w:p>
    <w:p>
      <w:pPr>
        <w:pStyle w:val="FirstParagraph"/>
      </w:pPr>
      <w:r>
        <w:t xml:space="preserve">In an era dominated by fast fashion, mass production, and digital retail algorithms, one might assume that the traditional</w:t>
      </w:r>
      <w:r>
        <w:t xml:space="preserve"> </w:t>
      </w:r>
      <w:r>
        <w:rPr>
          <w:bCs/>
          <w:b/>
        </w:rPr>
        <w:t xml:space="preserve">Tailor</w:t>
      </w:r>
      <w:r>
        <w:t xml:space="preserve"> </w:t>
      </w:r>
      <w:r>
        <w:t xml:space="preserve">has become a relic of a bygone industrial age. However, recent literature focusing on artisanal trades suggests that the role of the tailor is not only surviving but evolving into a crucial component of sustainable consumption and cultural identity. This report explores the resurgence and adaptation of tailoring practices specifically within</w:t>
      </w:r>
      <w:r>
        <w:t xml:space="preserve"> </w:t>
      </w:r>
      <w:r>
        <w:rPr>
          <w:bCs/>
          <w:b/>
        </w:rPr>
        <w:t xml:space="preserve">Canada Vancouver</w:t>
      </w:r>
      <w:r>
        <w:t xml:space="preserve">, a city renowned for its unique blend of multiculturalism, environmental consciousness, and high-end aesthetic standards. The central thesis argues that the modern tailor serves as more than just a seamstress or suit-maker; they are cultural custodians who bridge the gap between heritage craftsmanship and contemporary urban lifestyle in</w:t>
      </w:r>
      <w:r>
        <w:t xml:space="preserve"> </w:t>
      </w:r>
      <w:r>
        <w:rPr>
          <w:bCs/>
          <w:b/>
        </w:rPr>
        <w:t xml:space="preserve">Canada Vancouver</w:t>
      </w:r>
      <w:r>
        <w:t xml:space="preserve">.</w:t>
      </w:r>
    </w:p>
    <w:bookmarkEnd w:id="20"/>
    <w:bookmarkStart w:id="21" w:name="X7093798393b694293a572843b741bab2c69d1df"/>
    <w:p>
      <w:pPr>
        <w:pStyle w:val="Heading2"/>
      </w:pPr>
      <w:r>
        <w:t xml:space="preserve">II. Historical Context: From Industrial Hub to Artisanal Sanctuary</w:t>
      </w:r>
    </w:p>
    <w:p>
      <w:pPr>
        <w:pStyle w:val="FirstParagraph"/>
      </w:pPr>
      <w:r>
        <w:t xml:space="preserve">To understand the current state of tailoring, one must first examine its historical trajectory. Historically, Canada was a hub for textile manufacturing, particularly in Quebec and Ontario. However, as globalization shifted production overseas in the late 20th century, local sewing factories largely disappeared. Vancouver emerged from this shift differently than other Canadian cities due to its geographic isolation and distinct cultural ethos.</w:t>
      </w:r>
      <w:r>
        <w:t xml:space="preserve"> </w:t>
      </w:r>
      <w:r>
        <w:t xml:space="preserve">The literature indicates that while the industrial</w:t>
      </w:r>
      <w:r>
        <w:t xml:space="preserve"> </w:t>
      </w:r>
      <w:r>
        <w:rPr>
          <w:bCs/>
          <w:b/>
        </w:rPr>
        <w:t xml:space="preserve">Tailor</w:t>
      </w:r>
      <w:r>
        <w:t xml:space="preserve"> </w:t>
      </w:r>
      <w:r>
        <w:t xml:space="preserve">declined globally, the bespoke tailor found a niche in</w:t>
      </w:r>
      <w:r>
        <w:t xml:space="preserve"> </w:t>
      </w:r>
      <w:r>
        <w:rPr>
          <w:bCs/>
          <w:b/>
        </w:rPr>
        <w:t xml:space="preserve">Canada Vancouver</w:t>
      </w:r>
      <w:r>
        <w:t xml:space="preserve">. Unlike Toronto or Montreal, which have deeper roots in heavy industry, Vancouver’s economy has long been tied to tourism, film production (Hollywood North), and international trade. This created a demand for high-quality, custom-fitted garments that could withstand diverse social occasions, from business boardrooms in the Financial District to outdoor galas on the waterfront. The shift was not merely economic but cultural; Vancouverites began valuing the "slow fashion" movement early on, seeking quality over quantity.</w:t>
      </w:r>
    </w:p>
    <w:bookmarkEnd w:id="21"/>
    <w:bookmarkStart w:id="22" w:name="X8d0b0aec140dea843a5f5a78ba238a7c88fa457"/>
    <w:p>
      <w:pPr>
        <w:pStyle w:val="Heading2"/>
      </w:pPr>
      <w:r>
        <w:t xml:space="preserve">III. The Modern Tailor: A Multifaceted Professional</w:t>
      </w:r>
    </w:p>
    <w:p>
      <w:pPr>
        <w:pStyle w:val="FirstParagraph"/>
      </w:pPr>
      <w:r>
        <w:t xml:space="preserve">In contemporary discourse within</w:t>
      </w:r>
      <w:r>
        <w:t xml:space="preserve"> </w:t>
      </w:r>
      <w:r>
        <w:rPr>
          <w:bCs/>
          <w:b/>
        </w:rPr>
        <w:t xml:space="preserve">Canada Vancouver</w:t>
      </w:r>
      <w:r>
        <w:t xml:space="preserve">, the definition of a tailor has expanded significantly. This report analyzes several key texts that describe the modern tailor as a hybrid professional. They are part craftsman, part consultant, and part therapist. The physical act of measuring fabric is now intertwined with body positivity advocacy and sustainable sourcing practices.</w:t>
      </w:r>
      <w:r>
        <w:t xml:space="preserve"> </w:t>
      </w:r>
      <w:r>
        <w:t xml:space="preserve">One significant aspect highlighted in recent studies is the emphasis on sustainability. Vancouverites are among the most environmentally conscious consumers in North America. Consequently, a successful</w:t>
      </w:r>
      <w:r>
        <w:t xml:space="preserve"> </w:t>
      </w:r>
      <w:r>
        <w:rPr>
          <w:bCs/>
          <w:b/>
        </w:rPr>
        <w:t xml:space="preserve">Tailor</w:t>
      </w:r>
      <w:r>
        <w:t xml:space="preserve"> </w:t>
      </w:r>
      <w:r>
        <w:t xml:space="preserve">in this region must be knowledgeable about ethical fabrics, such as organic wools from New Zealand or recycled synthetics sourced through Canadian supply chains. The tailor’s role has shifted from creating disposable trend-following garments to creating heirloom pieces that last for decades. This aligns perfectly with the eco-friendly values prevalent in neighborhoods like Kitsilano and Gastown, where local businesses are scrutinized for their carbon footprint.</w:t>
      </w:r>
    </w:p>
    <w:bookmarkEnd w:id="22"/>
    <w:bookmarkStart w:id="23" w:name="X78c3ec84d78cf0af1183bb24b456d161fa67b93"/>
    <w:p>
      <w:pPr>
        <w:pStyle w:val="Heading2"/>
      </w:pPr>
      <w:r>
        <w:t xml:space="preserve">IV. Cultural Diversity and the Tailoring Trade</w:t>
      </w:r>
    </w:p>
    <w:p>
      <w:pPr>
        <w:pStyle w:val="FirstParagraph"/>
      </w:pPr>
      <w:r>
        <w:t xml:space="preserve">A critical component of this report is the intersection of tailoring and cultural diversity.</w:t>
      </w:r>
      <w:r>
        <w:t xml:space="preserve"> </w:t>
      </w:r>
      <w:r>
        <w:rPr>
          <w:bCs/>
          <w:b/>
        </w:rPr>
        <w:t xml:space="preserve">Canada Vancouver</w:t>
      </w:r>
      <w:r>
        <w:t xml:space="preserve"> </w:t>
      </w:r>
      <w:r>
        <w:t xml:space="preserve">boasts one of the most diverse populations in North America, with significant communities from East Asia, South Asia, Europe, and Indigenous groups. The literature reveals that the modern tailor in this city often specializes in fusion styles or serves specific ethnic markets requiring precise fit alterations for traditional garments such as cheongsams, sherwanis, or kilted attire.</w:t>
      </w:r>
      <w:r>
        <w:t xml:space="preserve"> </w:t>
      </w:r>
      <w:r>
        <w:t xml:space="preserve">This multicultural dynamic enriches the trade significantly. A tailor working in downtown Vancouver might spend their morning fitting a corporate executive for a Western business suit and their afternoon altering intricate silk garments for cultural celebrations. This versatility makes the</w:t>
      </w:r>
      <w:r>
        <w:t xml:space="preserve"> </w:t>
      </w:r>
      <w:r>
        <w:rPr>
          <w:bCs/>
          <w:b/>
        </w:rPr>
        <w:t xml:space="preserve">Tailor</w:t>
      </w:r>
      <w:r>
        <w:t xml:space="preserve"> </w:t>
      </w:r>
      <w:r>
        <w:t xml:space="preserve">an essential node in the city’s social fabric, fostering cross-cultural understanding through the intimate process of garment fitting. The book data suggests that these interactions break down social barriers, making tailoring shops de facto community hubs where stories and histories are exchanged alongside measurements.</w:t>
      </w:r>
    </w:p>
    <w:bookmarkEnd w:id="23"/>
    <w:bookmarkStart w:id="24" w:name="v.-economic-impact-and-urban-development"/>
    <w:p>
      <w:pPr>
        <w:pStyle w:val="Heading2"/>
      </w:pPr>
      <w:r>
        <w:t xml:space="preserve">V. Economic Impact and Urban Development</w:t>
      </w:r>
    </w:p>
    <w:p>
      <w:pPr>
        <w:pStyle w:val="FirstParagraph"/>
      </w:pPr>
      <w:r>
        <w:t xml:space="preserve">From an economic perspective, the resilience of the tailor sector in</w:t>
      </w:r>
      <w:r>
        <w:t xml:space="preserve"> </w:t>
      </w:r>
      <w:r>
        <w:rPr>
          <w:bCs/>
          <w:b/>
        </w:rPr>
        <w:t xml:space="preserve">Canada Vancouver</w:t>
      </w:r>
      <w:r>
        <w:t xml:space="preserve"> </w:t>
      </w:r>
      <w:r>
        <w:t xml:space="preserve">is tied to urban revitalization efforts. As property values skyrocket, small artisanal businesses often face displacement. However, tailors have found ways to adapt by integrating into mixed-use developments and heritage buildings. For instance, many historic warehouses along False Creek have been repurposed into creative spaces that house boutique tailoring ateliers alongside coffee shops and galleries.</w:t>
      </w:r>
      <w:r>
        <w:t xml:space="preserve"> </w:t>
      </w:r>
      <w:r>
        <w:t xml:space="preserve">This symbiosis benefits the local economy of</w:t>
      </w:r>
      <w:r>
        <w:t xml:space="preserve"> </w:t>
      </w:r>
      <w:r>
        <w:rPr>
          <w:bCs/>
          <w:b/>
        </w:rPr>
        <w:t xml:space="preserve">Canada Vancouver</w:t>
      </w:r>
      <w:r>
        <w:t xml:space="preserve"> </w:t>
      </w:r>
      <w:r>
        <w:t xml:space="preserve">by promoting "experience-based retail." Consumers are not just buying a suit; they are purchasing an experience of craftsmanship, attention to detail, and personal connection. This model protects against the encroachment of e-commerce giants, as digital platforms cannot replicate the tactile and personalized nature of bespoke tailoring. Furthermore, high-end custom tailoring attracts tourism, drawing visitors specifically interested in shopping locally for unique items rather than mass-produced goods from global chains.</w:t>
      </w:r>
    </w:p>
    <w:bookmarkEnd w:id="24"/>
    <w:bookmarkStart w:id="25" w:name="vi.-challenges-and-future-outlook"/>
    <w:p>
      <w:pPr>
        <w:pStyle w:val="Heading2"/>
      </w:pPr>
      <w:r>
        <w:t xml:space="preserve">VI. Challenges and Future Outlook</w:t>
      </w:r>
    </w:p>
    <w:p>
      <w:pPr>
        <w:pStyle w:val="FirstParagraph"/>
      </w:pPr>
      <w:r>
        <w:t xml:space="preserve">Despite the resurgence, challenges remain. The cost of living crisis in</w:t>
      </w:r>
      <w:r>
        <w:t xml:space="preserve"> </w:t>
      </w:r>
      <w:r>
        <w:rPr>
          <w:bCs/>
          <w:b/>
        </w:rPr>
        <w:t xml:space="preserve">Canada Vancouver</w:t>
      </w:r>
      <w:r>
        <w:t xml:space="preserve"> </w:t>
      </w:r>
      <w:r>
        <w:t xml:space="preserve">affects both the artisans and their clients. Rising rents make it difficult for small ateliers to maintain physical storefronts in prime locations like Robson Street or Yaletown. Additionally, there is a shortage of skilled apprentices willing to endure the years of training required to master the craft. Educational institutions in British Columbia are increasingly offering courses in sustainable fashion design that include tailoring modules, ensuring a new generation inherits these skills.</w:t>
      </w:r>
      <w:r>
        <w:t xml:space="preserve"> </w:t>
      </w:r>
      <w:r>
        <w:t xml:space="preserve">The future of the</w:t>
      </w:r>
      <w:r>
        <w:t xml:space="preserve"> </w:t>
      </w:r>
      <w:r>
        <w:rPr>
          <w:bCs/>
          <w:b/>
        </w:rPr>
        <w:t xml:space="preserve">Tailor</w:t>
      </w:r>
      <w:r>
        <w:t xml:space="preserve"> </w:t>
      </w:r>
      <w:r>
        <w:t xml:space="preserve">lies in technology integration and education. 3D body scanning is beginning to assist tailors in achieving perfect fits without invasive manual measurements, streamlining the process while maintaining precision. However, literature warns against losing the human touch; technology should support, not replace, the artisanal eye of the tailor.</w:t>
      </w:r>
    </w:p>
    <w:bookmarkEnd w:id="25"/>
    <w:bookmarkStart w:id="26" w:name="vii.-conclusion"/>
    <w:p>
      <w:pPr>
        <w:pStyle w:val="Heading2"/>
      </w:pPr>
      <w:r>
        <w:t xml:space="preserve">VII. Conclusion</w:t>
      </w:r>
    </w:p>
    <w:p>
      <w:pPr>
        <w:pStyle w:val="FirstParagraph"/>
      </w:pPr>
      <w:r>
        <w:t xml:space="preserve">In conclusion, this report demonstrates that the</w:t>
      </w:r>
      <w:r>
        <w:t xml:space="preserve"> </w:t>
      </w:r>
      <w:r>
        <w:rPr>
          <w:bCs/>
          <w:b/>
        </w:rPr>
        <w:t xml:space="preserve">Tailor</w:t>
      </w:r>
      <w:r>
        <w:t xml:space="preserve"> </w:t>
      </w:r>
      <w:r>
        <w:t xml:space="preserve">is far from obsolete in</w:t>
      </w:r>
      <w:r>
        <w:t xml:space="preserve"> </w:t>
      </w:r>
      <w:r>
        <w:rPr>
          <w:bCs/>
          <w:b/>
        </w:rPr>
        <w:t xml:space="preserve">Canada Vancouver</w:t>
      </w:r>
      <w:r>
        <w:t xml:space="preserve">. On the contrary, they are thriving agents of cultural preservation and sustainable economic development. The unique socio-economic landscape of Vancouver has allowed tailoring to evolve into a sophisticated industry that values sustainability, diversity, and craftsmanship. As we look forward, supporting local tailors means supporting the ethical fabric of our community. For residents and visitors alike in</w:t>
      </w:r>
      <w:r>
        <w:t xml:space="preserve"> </w:t>
      </w:r>
      <w:r>
        <w:rPr>
          <w:bCs/>
          <w:b/>
        </w:rPr>
        <w:t xml:space="preserve">Canada Vancouver</w:t>
      </w:r>
      <w:r>
        <w:t xml:space="preserve">, visiting a tailor is not merely a transaction for clothing; it is an engagement with history, culture, and the enduring human desire to be seen in clothes that truly fit one’s body and soul.</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Craft of the Tailor in Canada, Vancouver</dc:title>
  <dc:creator/>
  <dc:language>en</dc:language>
  <cp:keywords/>
  <dcterms:created xsi:type="dcterms:W3CDTF">2026-07-29T17:53:59Z</dcterms:created>
  <dcterms:modified xsi:type="dcterms:W3CDTF">2026-07-29T17:53:59Z</dcterms:modified>
</cp:coreProperties>
</file>

<file path=docProps/custom.xml><?xml version="1.0" encoding="utf-8"?>
<Properties xmlns="http://schemas.openxmlformats.org/officeDocument/2006/custom-properties" xmlns:vt="http://schemas.openxmlformats.org/officeDocument/2006/docPropsVTypes"/>
</file>