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Tailor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p>
    <w:bookmarkStart w:id="25" w:name="X2a9f9fcf2674db85d6e157bceffc2c4a59c89a5"/>
    <w:p>
      <w:pPr>
        <w:pStyle w:val="Heading1"/>
      </w:pPr>
      <w:r>
        <w:t xml:space="preserve">A Critical Analysis of "The Tailor": Cultural Identity and Craftsmanship in the Heart of China Beijing</w:t>
      </w:r>
    </w:p>
    <w:p>
      <w:pPr>
        <w:pStyle w:val="FirstParagraph"/>
      </w:pPr>
      <w:r>
        <w:rPr>
          <w:bCs/>
          <w:b/>
        </w:rPr>
        <w:t xml:space="preserve">Date:</w:t>
      </w:r>
      <w:r>
        <w:t xml:space="preserve"> </w:t>
      </w:r>
      <w:r>
        <w:t xml:space="preserve">October 26, 2023</w:t>
      </w:r>
      <w:r>
        <w:br/>
      </w:r>
      <w:r>
        <w:rPr>
          <w:bCs/>
          <w:b/>
        </w:rPr>
        <w:t xml:space="preserve">Locus of Study:</w:t>
      </w:r>
      <w:r>
        <w:t xml:space="preserve"> </w:t>
      </w:r>
      <w:r>
        <w:t xml:space="preserve">China Beijing</w:t>
      </w:r>
      <w:r>
        <w:br/>
      </w:r>
      <w:r>
        <w:rPr>
          <w:bCs/>
          <w:b/>
        </w:rPr>
        <w:t xml:space="preserve">Tone:</w:t>
      </w:r>
      <w:r>
        <w:t xml:space="preserve"> </w:t>
      </w:r>
      <w:r>
        <w:t xml:space="preserve">Academic and Reflective</w:t>
      </w:r>
    </w:p>
    <w:bookmarkStart w:id="20" w:name="X277b8dc08516159310c8f7e84cdf9fa004f55c7"/>
    <w:p>
      <w:pPr>
        <w:pStyle w:val="Heading2"/>
      </w:pPr>
      <w:r>
        <w:t xml:space="preserve">I. Introduction: The Symbolism of the Tailor</w:t>
      </w:r>
    </w:p>
    <w:p>
      <w:pPr>
        <w:pStyle w:val="FirstParagraph"/>
      </w:pPr>
      <w:r>
        <w:t xml:space="preserve">In the vast literary landscape, few professions carry as much weight regarding human identity and social structure as that of the tailor. This book report analyzes a narrative centered on "The Tailor," examining how this archetype serves not merely as a plot device, but as a profound metaphor for craftsmanship, memory, and cultural preservation. While the specific narrative may be universal in its themes of creation and alteration, its resonance is uniquely amplified when viewed through the lens of contemporary life in China Beijing. In a metropolis that stands at the intersection of ancient tradition and hyper-modern rapidity, "The Tailor" represents the delicate stitches holding together a fractured modern identity. This document explores how the figure of "The Tailor" interacts with the socio-economic fabric of China Beijing, offering insights into how individual artisans navigate collective history.</w:t>
      </w:r>
    </w:p>
    <w:bookmarkEnd w:id="20"/>
    <w:bookmarkStart w:id="21" w:name="X16b8c071565be3acfcbd353daf45cd16f4634ce"/>
    <w:p>
      <w:pPr>
        <w:pStyle w:val="Heading2"/>
      </w:pPr>
      <w:r>
        <w:t xml:space="preserve">II. The Craft as Metaphor for Historical Continuity</w:t>
      </w:r>
    </w:p>
    <w:p>
      <w:pPr>
        <w:pStyle w:val="FirstParagraph"/>
      </w:pPr>
      <w:r>
        <w:t xml:space="preserve">The central character, "The Tailor," is depicted not simply as a merchant of cloth, but as an architect of the self. In many cultures, clothing is superficial; however, in this narrative, garments are second skins that define one’s role in society. This theme finds a particularly potent echo in China Beijing. Historically known for its imperial court robes and intricate embroidery techniques passed down through generations, "The Tailor" embodies the meticulous care required to maintain cultural heritage amidst globalization. The text suggests that every stitch made by "The Tailor" is an act of resistance against the homogenization of global fashion trends. In China Beijing, where skyscrapers often overshadow ancient hutongs (alleyways), the tailor’s shop becomes a sanctuary of slowness and precision. The narrative argues that preserving traditional tailoring methods in such a bustling environment is akin to preserving history itself.</w:t>
      </w:r>
    </w:p>
    <w:bookmarkEnd w:id="21"/>
    <w:bookmarkStart w:id="22" w:name="X6fdb5f6d7a7a5d03094ae38949ae294aa203287"/>
    <w:p>
      <w:pPr>
        <w:pStyle w:val="Heading2"/>
      </w:pPr>
      <w:r>
        <w:t xml:space="preserve">III. "The Tailor" and the Urban Landscape of China Beijing</w:t>
      </w:r>
    </w:p>
    <w:p>
      <w:pPr>
        <w:pStyle w:val="FirstParagraph"/>
      </w:pPr>
      <w:r>
        <w:t xml:space="preserve">The setting plays a crucial role in understanding the conflict faced by "The Tailor." The narrative places significant emphasis on the urban density of China Beijing. The juxtaposition of high-tech commercial districts against traditional residential areas creates a tension that mirrors the internal conflict of "The Tailor." On one hand, there is pressure to adapt to fast fashion and industrial manufacturing; on the other, there is an intrinsic desire to uphold bespoke quality. In China Beijing, this struggle is visible in every district. The narrative illustrates how "The Tailor" serves a diverse clientele ranging from government officials in traditional attire to young professionals seeking modern interpretations of classic cuts. This diversity highlights the complex social stratification and cultural hybridity present in China Beijing today.</w:t>
      </w:r>
    </w:p>
    <w:p>
      <w:pPr>
        <w:pStyle w:val="BodyText"/>
      </w:pPr>
      <w:r>
        <w:t xml:space="preserve">Furthermore, the report notes that "The Tailor" acts as a community hub. In the context of China Beijing, where rapid urbanization often leads to social fragmentation, small local businesses serve as anchors for community cohesion. The tailor’s shop becomes a place where news is exchanged, relationships are forged, and personal histories are recorded through measurements and fittings. Thus, "The Tailor" is not just altering clothes but also tailoring the social fabric of the neighborhood in China Beijing.</w:t>
      </w:r>
    </w:p>
    <w:bookmarkEnd w:id="22"/>
    <w:bookmarkStart w:id="23" w:name="iv.-themes-of-memory-and-identity"/>
    <w:p>
      <w:pPr>
        <w:pStyle w:val="Heading2"/>
      </w:pPr>
      <w:r>
        <w:t xml:space="preserve">IV. Themes of Memory and Identity</w:t>
      </w:r>
    </w:p>
    <w:p>
      <w:pPr>
        <w:pStyle w:val="FirstParagraph"/>
      </w:pPr>
      <w:r>
        <w:t xml:space="preserve">A recurring motif in the text is memory attached to material objects. Garments hold memories—scents, tears, triumphs—and "The Tailor" is often portrayed as a custodian of these intangible histories. This aspect resonates deeply with the collective memory of China Beijing. The city itself is a palimpsest of layers, where dynastic history sits beneath modern infrastructure. Just as "The Tailor" repairs old fabrics to give them new life, the cultural narrative suggests that China Beijing must constantly repair and reinterpret its past to fit its future. The protagonist’s struggle with outdated patterns or changing tastes parallels the city’s ongoing dialogue with its imperial past while embracing technological advancement.</w:t>
      </w:r>
    </w:p>
    <w:p>
      <w:pPr>
        <w:pStyle w:val="BodyText"/>
      </w:pPr>
      <w:r>
        <w:t xml:space="preserve">The report highlights a specific chapter where "The Tailor" refuses to alter a garment that holds sentimental value for an elderly client, insisting on preserving the original design despite modern aesthetic pressures. This decision underscores the theme of integrity and respect for legacy, suggesting that some aspects of identity should not be mass-produced or easily changed. In China Beijing, this reflects a growing movement among younger generations to rediscover and honor traditional arts, ensuring that "The Tailor’s" craft does not vanish into the annals of history.</w:t>
      </w:r>
    </w:p>
    <w:bookmarkEnd w:id="23"/>
    <w:bookmarkStart w:id="24" w:name="X14344bddc127f9b7688d2064186ec86451b1d3e"/>
    <w:p>
      <w:pPr>
        <w:pStyle w:val="Heading2"/>
      </w:pPr>
      <w:r>
        <w:t xml:space="preserve">V. Conclusion: The Enduring Relevance of the Craft</w:t>
      </w:r>
    </w:p>
    <w:p>
      <w:pPr>
        <w:pStyle w:val="FirstParagraph"/>
      </w:pPr>
      <w:r>
        <w:t xml:space="preserve">In conclusion, this book report asserts that "The Tailor" is a multifaceted symbol of resilience and cultural depth. When analyzed within the specific context of China Beijing, the narrative transcends its literary boundaries to become a commentary on urban survival and identity preservation. The tailor represents the human hand in an increasingly automated world, offering warmth, customization, and history in places like China Beijing that often prioritize speed and scale.</w:t>
      </w:r>
    </w:p>
    <w:p>
      <w:pPr>
        <w:pStyle w:val="BodyText"/>
      </w:pPr>
      <w:r>
        <w:t xml:space="preserve">The text ultimately suggests that while "The Tailor" may seem like a relic of the past, their role is more critical than ever. They remind us that identity is not mass-produced but carefully measured, cut, and sewn. For readers in China Beijing and beyond, "The Tailor" serves as a poignant reminder that amidst the roar of development and the noise of modernity, there remains profound value in the quiet precision of human craftsmanship. The story calls for an appreciation of local artisans who keep cultural flames alive within the sprawling metropolis, ensuring that while cities change, certain essential human connections remain tailored to perfection.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Tailor in the Context of China Beijing</dc:title>
  <dc:creator/>
  <dc:language>en</dc:language>
  <cp:keywords/>
  <dcterms:created xsi:type="dcterms:W3CDTF">2026-07-29T14:42:39Z</dcterms:created>
  <dcterms:modified xsi:type="dcterms:W3CDTF">2026-07-29T14:42:39Z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