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7" w:name="Xd6af990ad9107e4bcaefd8dcd8287cbd9b9def1"/>
    <w:p>
      <w:pPr>
        <w:pStyle w:val="Heading1"/>
      </w:pPr>
      <w:r>
        <w:t xml:space="preserve">The Tailor and the City of Berlin: A Comprehensive Book Report</w:t>
      </w:r>
    </w:p>
    <w:p>
      <w:pPr>
        <w:pStyle w:val="FirstParagraph"/>
      </w:pPr>
      <w:r>
        <w:rPr>
          <w:bCs/>
          <w:b/>
        </w:rPr>
        <w:t xml:space="preserve">Title:</w:t>
      </w:r>
      <w:r>
        <w:t xml:space="preserve"> </w:t>
      </w:r>
      <w:r>
        <w:t xml:space="preserve">The Art of Precision: Navigating Identity through the Lens of "The Tailor" in Germany, Berlin</w:t>
      </w:r>
      <w:r>
        <w:br/>
      </w:r>
      <w:r>
        <w:rPr>
          <w:bCs/>
          <w:b/>
        </w:rPr>
        <w:t xml:space="preserve">Date:</w:t>
      </w:r>
      <w:r>
        <w:t xml:space="preserve"> </w:t>
      </w:r>
      <w:r>
        <w:t xml:space="preserve">October 26, 2023</w:t>
      </w:r>
      <w:r>
        <w:br/>
      </w:r>
      <w:r>
        <w:rPr>
          <w:bCs/>
          <w:b/>
        </w:rPr>
        <w:t xml:space="preserve">Prepared For:</w:t>
      </w:r>
      <w:r>
        <w:t xml:space="preserve"> </w:t>
      </w:r>
      <w:r>
        <w:t xml:space="preserve">Cultural Studies Seminar, Regional Focus: Germany Berlin</w:t>
      </w:r>
    </w:p>
    <w:bookmarkStart w:id="20" w:name="i.-introduction"/>
    <w:p>
      <w:pPr>
        <w:pStyle w:val="Heading2"/>
      </w:pPr>
      <w:r>
        <w:t xml:space="preserve">I. Introduction</w:t>
      </w:r>
    </w:p>
    <w:p>
      <w:pPr>
        <w:pStyle w:val="FirstParagraph"/>
      </w:pPr>
      <w:r>
        <w:t xml:space="preserve">In the realm of contemporary literature and cultural analysis, few subjects are as intricately woven into the fabric of society as the figure of the tailor. When we examine this archetype through the specific lens of Germany Berlin, a city renowned for its history, resilience, and complex socio-political tapestry, a unique narrative emerges. This Book Report explores how "The Tailor" serves not merely as an occupational title within texts set in or relevant to Germany Berlin, but as a potent metaphor for construction, identity formation, and historical reconstruction. The intersection of the tailor’s craft with the urban landscape of Germany Berlin provides a rich ground for analyzing how individuals stitch together their personal histories amidst the broader societal fabric.</w:t>
      </w:r>
    </w:p>
    <w:p>
      <w:pPr>
        <w:pStyle w:val="BodyText"/>
      </w:pPr>
      <w:r>
        <w:t xml:space="preserve">The purpose of this report is to dissect these themes, demonstrating that in Germany Berlin, the tailor is often a silent observer and an active participant in the dramatic shifts of history. From the imperial past to the divided city and its modern renaissance, stories involving tailors reveal much about class struggles, artistic expression, and human endurance.</w:t>
      </w:r>
    </w:p>
    <w:bookmarkEnd w:id="20"/>
    <w:bookmarkStart w:id="21" w:name="ii.-the-tailor-as-a-symbol-of-structure"/>
    <w:p>
      <w:pPr>
        <w:pStyle w:val="Heading2"/>
      </w:pPr>
      <w:r>
        <w:t xml:space="preserve">II. The Tailor as a Symbol of Structure</w:t>
      </w:r>
    </w:p>
    <w:p>
      <w:pPr>
        <w:pStyle w:val="FirstParagraph"/>
      </w:pPr>
      <w:r>
        <w:t xml:space="preserve">In literary works set against the backdrop of Germany Berlin, the tailor is frequently depicted as a master of structure. Just as a tailor measures and cuts fabric to create a garment that fits perfectly, characters in these narratives often struggle to fit into the rigid social and political structures imposed upon them. In pre-war Germany Berlin, clothing was strictly regulated by class and status. The tailor held the keys to this visibility.</w:t>
      </w:r>
    </w:p>
    <w:p>
      <w:pPr>
        <w:pStyle w:val="BlockText"/>
      </w:pPr>
      <w:r>
        <w:t xml:space="preserve">"To wear the right suit in Germany Berlin was not just about fashion; it was about survival, identity, and signaling one’s place in a society that had meticulously codified its citizens."</w:t>
      </w:r>
    </w:p>
    <w:p>
      <w:pPr>
        <w:pStyle w:val="FirstParagraph"/>
      </w:pPr>
      <w:r>
        <w:t xml:space="preserve">This symbolism is particularly potent when analyzing texts from the Weimar Republic era. The vibrant yet chaotic cultural scene of Germany Berlin allowed for avant-garde fashion, where the tailor became an artist rather than just a craftsman. Literature from this period often highlights how the tailor’s studio was a sanctuary where social norms could be challenged and reinvented.</w:t>
      </w:r>
    </w:p>
    <w:bookmarkEnd w:id="21"/>
    <w:bookmarkStart w:id="22" w:name="Xbecb2a4f52cd071a61f62dbf227495bfb287499"/>
    <w:p>
      <w:pPr>
        <w:pStyle w:val="Heading2"/>
      </w:pPr>
      <w:r>
        <w:t xml:space="preserve">III. Historical Context: Division and Reconstruction</w:t>
      </w:r>
    </w:p>
    <w:p>
      <w:pPr>
        <w:pStyle w:val="FirstParagraph"/>
      </w:pPr>
      <w:r>
        <w:t xml:space="preserve">No discussion of tailoring in Germany Berlin is complete without addressing the era of division. During the Cold War, Berlin was a physical manifestation of ideological conflict. In many narrative accounts, the tailor’s role shifts from that of an artist to a provider of necessity. In West Germany Berlin, fashion became a symbol of Western capitalism and freedom; in East Germany (GDR), it was often associated with scarcity and state-controlled production.</w:t>
      </w:r>
    </w:p>
    <w:p>
      <w:pPr>
        <w:pStyle w:val="BodyText"/>
      </w:pPr>
      <w:r>
        <w:t xml:space="preserve">However, private tailors persisted in both halves of the city, albeit under different constraints. For many residents of Germany Berlin, visiting a tailor was an act of defiance or preservation. To have clothes made to measure was to assert individuality in a system designed for conformity. This aspect is crucial when reading contemporary novels set during the Cold War in Germany Berlin; the tailor represents the hidden threads that hold personal dignity together amidst political fracture.</w:t>
      </w:r>
    </w:p>
    <w:bookmarkEnd w:id="22"/>
    <w:bookmarkStart w:id="23" w:name="X8221959eb7ede369a11ff6c2a32f0f2003907c1"/>
    <w:p>
      <w:pPr>
        <w:pStyle w:val="Heading2"/>
      </w:pPr>
      <w:r>
        <w:t xml:space="preserve">IV. The Modern Metropolis: Innovation and Heritage</w:t>
      </w:r>
    </w:p>
    <w:p>
      <w:pPr>
        <w:pStyle w:val="FirstParagraph"/>
      </w:pPr>
      <w:r>
        <w:t xml:space="preserve">Moving to post-reunification Germany Berlin, the narrative of "The Tailor" evolves into one of fusion and innovation. Modern Berlin is a global hub for creativity, fashion, and technology. In recent literary explorations set in this contemporary landscape, tailors are often portrayed as innovators who blend traditional German precision with eclectic international influences.</w:t>
      </w:r>
    </w:p>
    <w:p>
      <w:pPr>
        <w:pStyle w:val="BodyText"/>
      </w:pPr>
      <w:r>
        <w:t xml:space="preserve">The book highlights several key case studies where characters working as tailors in Germany Berlin navigate the complexities of modern identity. Whether it is a refugee finding purpose through the craft of tailoring or a second-generation immigrant using fashion to bridge cultural gaps, these stories underscore the adaptability of both the person and their craft. The tailor’s shop in modern Germany Berlin often serves as a community center, reflecting the city's ethos of inclusivity and diversity.</w:t>
      </w:r>
    </w:p>
    <w:bookmarkEnd w:id="23"/>
    <w:bookmarkStart w:id="24" w:name="X5e60f8216d8baa3751f71acb8750e2c215a1c82"/>
    <w:p>
      <w:pPr>
        <w:pStyle w:val="Heading2"/>
      </w:pPr>
      <w:r>
        <w:t xml:space="preserve">V. Character Analysis: The Tailor Protagonist</w:t>
      </w:r>
    </w:p>
    <w:p>
      <w:pPr>
        <w:pStyle w:val="FirstParagraph"/>
      </w:pPr>
      <w:r>
        <w:t xml:space="preserve">A common thread across various texts focusing on Germany Berlin is the portrayal of the tailor protagonist. These characters are rarely one-dimensional craftspeople; they are often philosophers, historians, or reluctant heroes. Their precision in measuring fabric mirrors their desire for truth and accuracy in a world that is increasingly blurred by propaganda and rapid change.</w:t>
      </w:r>
    </w:p>
    <w:p>
      <w:pPr>
        <w:pStyle w:val="BodyText"/>
      </w:pPr>
      <w:r>
        <w:t xml:space="preserve">In one notable narrative segment, the tailor’s hands are described as "bearing the scars of needles and time," symbolizing the physical toll of labor but also the wisdom gained through experience. This personification connects deeply with the resilience associated with Berlin itself—a city that has been bombed, divided, and rebuilt. The tailor becomes a mirror for Berlin: scarred, precise, enduring, and endlessly reinventing itself.</w:t>
      </w:r>
    </w:p>
    <w:bookmarkEnd w:id="24"/>
    <w:bookmarkStart w:id="25" w:name="Xbe332d29a894ebe06e118c99429395dc7cb6eb5"/>
    <w:p>
      <w:pPr>
        <w:pStyle w:val="Heading2"/>
      </w:pPr>
      <w:r>
        <w:t xml:space="preserve">VI. Critical Reception and Cultural Impact</w:t>
      </w:r>
    </w:p>
    <w:p>
      <w:pPr>
        <w:pStyle w:val="FirstParagraph"/>
      </w:pPr>
      <w:r>
        <w:t xml:space="preserve">Critics have praised works featuring tailors in Germany Berlin for their nuanced portrayal of everyday life amidst grand historical events. By focusing on a specific trade, authors can explore micro-histories that larger political analyses might overlook. The tactile nature of tailoring—touching fabrics, understanding textures—provides a sensory depth to the writing that grounds abstract historical concepts in physical reality.</w:t>
      </w:r>
    </w:p>
    <w:p>
      <w:pPr>
        <w:pStyle w:val="BodyText"/>
      </w:pPr>
      <w:r>
        <w:t xml:space="preserve">Furthermore, this focus helps preserve the intangible cultural heritage of Germany Berlin. As fast fashion dominates the global market, literature celebrating traditional tailoring serves as a reminder of value in craftsmanship and human connection. It encourages readers to appreciate the labor behind their clothing and the stories embedded in each stitch.</w:t>
      </w:r>
    </w:p>
    <w:bookmarkEnd w:id="25"/>
    <w:bookmarkStart w:id="26" w:name="vii.-conclusion"/>
    <w:p>
      <w:pPr>
        <w:pStyle w:val="Heading2"/>
      </w:pPr>
      <w:r>
        <w:t xml:space="preserve">VII. Conclusion</w:t>
      </w:r>
    </w:p>
    <w:p>
      <w:pPr>
        <w:pStyle w:val="FirstParagraph"/>
      </w:pPr>
      <w:r>
        <w:t xml:space="preserve">In conclusion, this Book Report affirms that "The Tailor" is not merely a character archetype but a vital narrative device used to explore the multifaceted identity of Germany Berlin. Through the lens of tailoring, we see how history is measured, cut, and stitched into personal and collective memory. Whether dealing with the opulence of the Kaiserreich, the austerity of division, or the creative explosion of modern reunification Germany Berlin offers a unique stage for these tales.</w:t>
      </w:r>
    </w:p>
    <w:p>
      <w:pPr>
        <w:pStyle w:val="BodyText"/>
      </w:pPr>
      <w:r>
        <w:t xml:space="preserve">The tailor’s craft parallels the city’s own journey: requiring patience, precision, and an ability to adapt to changing materials. As we continue to study literature set in this dynamic locale, recognizing the significance of "The Tailor" enriches our understanding of how individuals navigate their world. The final takeaway is that in Germany Berlin, as elsewhere, what we wear tells a story—but who makes it reveals the soul of the society.</w:t>
      </w:r>
    </w:p>
    <w:p>
      <w:pPr>
        <w:pStyle w:val="BodyText"/>
      </w:pPr>
      <w:r>
        <w:rPr>
          <w:bCs/>
          <w:b/>
        </w:rPr>
        <w:t xml:space="preserve">Final Thoughts:</w:t>
      </w:r>
      <w:r>
        <w:t xml:space="preserve"> </w:t>
      </w:r>
      <w:r>
        <w:t xml:space="preserve">For students and scholars focusing on Germany Berlin, this report recommends prioritizing texts where the tailor’s perspective drives the narrative. These stories offer unparalleled insight into human resilience and cultural continuity in one of Europe's most significant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the Tailor in the Context of Germany Berlin</dc:title>
  <dc:creator/>
  <dc:language>en</dc:language>
  <cp:keywords/>
  <dcterms:created xsi:type="dcterms:W3CDTF">2026-07-29T14:40:37Z</dcterms:created>
  <dcterms:modified xsi:type="dcterms:W3CDTF">2026-07-29T14:40:37Z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