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of</w:t>
      </w:r>
      <w:r>
        <w:t xml:space="preserve"> </w:t>
      </w:r>
      <w:r>
        <w:t xml:space="preserve">Iran</w:t>
      </w:r>
    </w:p>
    <w:bookmarkStart w:id="26" w:name="the-tailor-of-iran-tehran"/>
    <w:p>
      <w:pPr>
        <w:pStyle w:val="Heading1"/>
      </w:pPr>
      <w:r>
        <w:t xml:space="preserve">The Tailor of Iran Tehran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Literature Book Report</w:t>
      </w:r>
    </w:p>
    <w:p>
      <w:pPr>
        <w:pStyle w:val="BodyText"/>
      </w:pPr>
      <w:r>
        <w:br/>
      </w:r>
    </w:p>
    <w:bookmarkStart w:id="20" w:name="Xd481c7293a256f909d8325723d9c58cb8abbe08"/>
    <w:p>
      <w:pPr>
        <w:pStyle w:val="Heading3"/>
      </w:pPr>
      <w:r>
        <w:t xml:space="preserve">I. Executive Summary: The Fabric of History</w:t>
      </w:r>
    </w:p>
    <w:p>
      <w:pPr>
        <w:pStyle w:val="FirstParagraph"/>
      </w:pPr>
      <w:r>
        <w:t xml:space="preserve">This book report examines the intricate narrative woven within the story of "The Tailor," a tale deeply rooted in the cultural and historical soil of</w:t>
      </w:r>
      <w:r>
        <w:t xml:space="preserve"> </w:t>
      </w:r>
      <w:r>
        <w:rPr>
          <w:bCs/>
          <w:b/>
        </w:rPr>
        <w:t xml:space="preserve">Tailor</w:t>
      </w:r>
      <w:r>
        <w:t xml:space="preserve">. Set against the backdrop of</w:t>
      </w:r>
      <w:r>
        <w:t xml:space="preserve"> </w:t>
      </w:r>
      <w:r>
        <w:rPr>
          <w:bCs/>
          <w:b/>
        </w:rPr>
        <w:t xml:space="preserve">Iran Tehran</w:t>
      </w:r>
      <w:r>
        <w:t xml:space="preserve">, this work is not merely a biography or a simple local history, but a profound exploration of how individual lives are stitched into the grand tapestry of national identity. The narrative captures the essence of daily life in one of Asia's most complex and vibrant capitals, illustrating how traditional crafts and modern political upheavals intersect. By focusing on</w:t>
      </w:r>
      <w:r>
        <w:t xml:space="preserve"> </w:t>
      </w:r>
      <w:r>
        <w:rPr>
          <w:bCs/>
          <w:b/>
        </w:rPr>
        <w:t xml:space="preserve">Tailor</w:t>
      </w:r>
      <w:r>
        <w:t xml:space="preserve"> </w:t>
      </w:r>
      <w:r>
        <w:t xml:space="preserve">within the specific geographic context of</w:t>
      </w:r>
      <w:r>
        <w:t xml:space="preserve"> </w:t>
      </w:r>
      <w:r>
        <w:rPr>
          <w:bCs/>
          <w:b/>
        </w:rPr>
        <w:t xml:space="preserve">Iran Tehran</w:t>
      </w:r>
      <w:r>
        <w:t xml:space="preserve">, we uncover a microcosm that reflects broader societal shifts.</w:t>
      </w:r>
    </w:p>
    <w:p>
      <w:pPr>
        <w:pStyle w:val="BodyText"/>
      </w:pPr>
      <w:r>
        <w:br/>
      </w:r>
    </w:p>
    <w:bookmarkEnd w:id="20"/>
    <w:bookmarkStart w:id="21" w:name="X224e94dc15e2d2e835c43a147b1ff089849b139"/>
    <w:p>
      <w:pPr>
        <w:pStyle w:val="Heading2"/>
      </w:pPr>
      <w:r>
        <w:t xml:space="preserve">II. Introduction: The Setting of Iran Tehran</w:t>
      </w:r>
    </w:p>
    <w:p>
      <w:pPr>
        <w:pStyle w:val="FirstParagraph"/>
      </w:pPr>
      <w:r>
        <w:t xml:space="preserve">To understand the significance of</w:t>
      </w:r>
      <w:r>
        <w:t xml:space="preserve"> </w:t>
      </w:r>
      <w:r>
        <w:rPr>
          <w:bCs/>
          <w:b/>
        </w:rPr>
        <w:t xml:space="preserve">Tailor</w:t>
      </w:r>
      <w:r>
        <w:t xml:space="preserve">, one must first appreciate the environment in which he operates:</w:t>
      </w:r>
      <w:r>
        <w:t xml:space="preserve"> </w:t>
      </w:r>
      <w:r>
        <w:rPr>
          <w:bCs/>
          <w:b/>
        </w:rPr>
        <w:t xml:space="preserve">Iran Tehran</w:t>
      </w:r>
      <w:r>
        <w:t xml:space="preserve">. This city is a place of stark contrasts, where ancient bazaars sit uncomfortably yet beautifully alongside modern skyscrapers. The air in</w:t>
      </w:r>
    </w:p>
    <w:p>
      <w:pPr>
        <w:pStyle w:val="BodyText"/>
      </w:pPr>
      <w:r>
        <w:t xml:space="preserve">Iran Tehran carries the scent of saffron, dust, and exhaust fumes simultaneously. It is a city under constant tension between preservation and progress.</w:t>
      </w:r>
    </w:p>
    <w:p>
      <w:pPr>
        <w:pStyle w:val="BodyText"/>
      </w:pPr>
      <w:r>
        <w:t xml:space="preserve">The narrative leverages this setting to create atmosphere. The bustling streets of</w:t>
      </w:r>
      <w:r>
        <w:t xml:space="preserve"> </w:t>
      </w:r>
      <w:r>
        <w:rPr>
          <w:bCs/>
          <w:b/>
        </w:rPr>
        <w:t xml:space="preserve">Tailor</w:t>
      </w:r>
      <w:r>
        <w:t xml:space="preserve">, particularly those near the Grand Bazaar or quieter residential districts in</w:t>
      </w:r>
    </w:p>
    <w:p>
      <w:pPr>
        <w:pStyle w:val="BodyText"/>
      </w:pPr>
      <w:r>
        <w:t xml:space="preserve">Iran Tehran, serve as more than just a background; they are active participants in the story. The architecture, with its arched doorways and intricate tile work, frames the actions of our protagonist. For any reader looking to understand</w:t>
      </w:r>
      <w:r>
        <w:t xml:space="preserve"> </w:t>
      </w:r>
      <w:r>
        <w:rPr>
          <w:bCs/>
          <w:b/>
        </w:rPr>
        <w:t xml:space="preserve">Tailor</w:t>
      </w:r>
      <w:r>
        <w:t xml:space="preserve">, recognizing that this character is shaped by the unique rhythm of</w:t>
      </w:r>
      <w:r>
        <w:t xml:space="preserve"> </w:t>
      </w:r>
      <w:r>
        <w:rPr>
          <w:bCs/>
          <w:b/>
        </w:rPr>
        <w:t xml:space="preserve">Iran Tehran</w:t>
      </w:r>
      <w:r>
        <w:t xml:space="preserve"> </w:t>
      </w:r>
      <w:r>
        <w:t xml:space="preserve">is essential.</w:t>
      </w:r>
    </w:p>
    <w:p>
      <w:pPr>
        <w:pStyle w:val="BodyText"/>
      </w:pPr>
      <w:r>
        <w:br/>
      </w:r>
    </w:p>
    <w:bookmarkEnd w:id="21"/>
    <w:bookmarkStart w:id="22" w:name="Xce24509ef0bec1388eb0e43d14d80315543bab1"/>
    <w:p>
      <w:pPr>
        <w:pStyle w:val="Heading2"/>
      </w:pPr>
      <w:r>
        <w:t xml:space="preserve">III. Character Analysis: The Artistry of Tailor</w:t>
      </w:r>
    </w:p>
    <w:p>
      <w:pPr>
        <w:pStyle w:val="FirstParagraph"/>
      </w:pPr>
      <w:r>
        <w:t xml:space="preserve">The central figure, known simply as</w:t>
      </w:r>
    </w:p>
    <w:p>
      <w:pPr>
        <w:pStyle w:val="BodyText"/>
      </w:pPr>
      <w:r>
        <w:t xml:space="preserve">Tailor, represents the artisan class that has historically sustained the economic and cultural life of</w:t>
      </w:r>
      <w:r>
        <w:t xml:space="preserve"> </w:t>
      </w:r>
      <w:r>
        <w:rPr>
          <w:bCs/>
          <w:b/>
        </w:rPr>
        <w:t xml:space="preserve">Iran Tehran</w:t>
      </w:r>
      <w:r>
        <w:t xml:space="preserve">. He is not just a man who sews clothes; he is a preserver of dignity. In a society undergoing rapid modernization, his craft offers a sense of continuity.</w:t>
      </w:r>
    </w:p>
    <w:p>
      <w:pPr>
        <w:pStyle w:val="BodyText"/>
      </w:pPr>
      <w:r>
        <w:t xml:space="preserve">Tailor is characterized by his patience and precision. These traits mirror the resilience required to live in</w:t>
      </w:r>
    </w:p>
    <w:p>
      <w:pPr>
        <w:pStyle w:val="BodyText"/>
      </w:pPr>
      <w:r>
        <w:t xml:space="preserve">Iran Tehran. Just as he must measure twice and cut once, the citizens of</w:t>
      </w:r>
    </w:p>
    <w:p>
      <w:pPr>
        <w:pStyle w:val="BodyText"/>
      </w:pPr>
      <w:r>
        <w:t xml:space="preserve">Iran Tehran must navigate political complexities with care. His hands are calloused from years of handling fabrics that range from traditional silk to modern synthetic blends, symbolizing the blend of old and new in</w:t>
      </w:r>
    </w:p>
    <w:p>
      <w:pPr>
        <w:pStyle w:val="BodyText"/>
      </w:pPr>
      <w:r>
        <w:t xml:space="preserve">Tailor's world.</w:t>
      </w:r>
    </w:p>
    <w:p>
      <w:pPr>
        <w:pStyle w:val="BodyText"/>
      </w:pPr>
      <w:r>
        <w:t xml:space="preserve">The character arc of</w:t>
      </w:r>
    </w:p>
    <w:p>
      <w:pPr>
        <w:pStyle w:val="BodyText"/>
      </w:pPr>
      <w:r>
        <w:t xml:space="preserve">Tailor is subtle but powerful. He begins as an isolated figure, focused solely on his work. However, as events in</w:t>
      </w:r>
    </w:p>
    <w:p>
      <w:pPr>
        <w:pStyle w:val="BodyText"/>
      </w:pPr>
      <w:r>
        <w:t xml:space="preserve">Iran Tehran unfold—be it a political protest, a religious holiday, or an economic shift—he becomes increasingly involved with his community. His shop becomes a neutral ground where people of different backgrounds in</w:t>
      </w:r>
    </w:p>
    <w:p>
      <w:pPr>
        <w:pStyle w:val="BodyText"/>
      </w:pPr>
      <w:r>
        <w:t xml:space="preserve">Tailor's circle come to share news and burdens.</w:t>
      </w:r>
    </w:p>
    <w:p>
      <w:pPr>
        <w:pStyle w:val="BodyText"/>
      </w:pPr>
      <w:r>
        <w:br/>
      </w:r>
    </w:p>
    <w:bookmarkEnd w:id="22"/>
    <w:bookmarkStart w:id="23" w:name="iv.-plot-summary-weaving-the-narrative"/>
    <w:p>
      <w:pPr>
        <w:pStyle w:val="Heading2"/>
      </w:pPr>
      <w:r>
        <w:t xml:space="preserve">IV. Plot Summary: Weaving the Narrative</w:t>
      </w:r>
    </w:p>
    <w:p>
      <w:pPr>
        <w:pStyle w:val="FirstParagraph"/>
      </w:pPr>
      <w:r>
        <w:t xml:space="preserve">The plot unfolds through a series of vignettes that capture key moments in the life of</w:t>
      </w:r>
    </w:p>
    <w:p>
      <w:pPr>
        <w:pStyle w:val="BodyText"/>
      </w:pPr>
      <w:r>
        <w:t xml:space="preserve">Tailor within</w:t>
      </w:r>
      <w:r>
        <w:t xml:space="preserve"> </w:t>
      </w:r>
      <w:r>
        <w:rPr>
          <w:bCs/>
          <w:b/>
        </w:rPr>
        <w:t xml:space="preserve">Iran Tehran</w:t>
      </w:r>
      <w:r>
        <w:t xml:space="preserve">. The story begins with the daily routine in his shop. We see him interacting with customers from all walks of life—students, politicians, and laborers—all converging in this small space.</w:t>
      </w:r>
    </w:p>
    <w:p>
      <w:pPr>
        <w:pStyle w:val="BodyText"/>
      </w:pPr>
      <w:r>
        <w:t xml:space="preserve">The inciting incident involves a commission for a wedding dress that requires not just skill but discretion. This request pulls</w:t>
      </w:r>
    </w:p>
    <w:p>
      <w:pPr>
        <w:pStyle w:val="BodyText"/>
      </w:pPr>
      <w:r>
        <w:t xml:space="preserve">Tailor into the inner circles of a prominent family in</w:t>
      </w:r>
      <w:r>
        <w:t xml:space="preserve"> </w:t>
      </w:r>
      <w:r>
        <w:rPr>
          <w:bCs/>
          <w:b/>
        </w:rPr>
        <w:t xml:space="preserve">Iran Tehran</w:t>
      </w:r>
      <w:r>
        <w:t xml:space="preserve">. As he works, he overhears conversations that reveal the hidden tensions within this elite class. The fabric becomes a metaphor for secrets; as he stitches them together, he realizes that the surface perfection hides deep fractures.</w:t>
      </w:r>
    </w:p>
    <w:p>
      <w:pPr>
        <w:pStyle w:val="BodyText"/>
      </w:pPr>
      <w:r>
        <w:t xml:space="preserve">The climax occurs during a period of civil unrest in</w:t>
      </w:r>
    </w:p>
    <w:p>
      <w:pPr>
        <w:pStyle w:val="BodyText"/>
      </w:pPr>
      <w:r>
        <w:t xml:space="preserve">Tailor's neighborhood. A protest turns violent near his shop in</w:t>
      </w:r>
      <w:r>
        <w:t xml:space="preserve"> </w:t>
      </w:r>
      <w:r>
        <w:rPr>
          <w:bCs/>
          <w:b/>
        </w:rPr>
        <w:t xml:space="preserve">Iran Tehran</w:t>
      </w:r>
      <w:r>
        <w:t xml:space="preserve">. In the chaos, a young activist seeks refuge in his store. This moment tests</w:t>
      </w:r>
    </w:p>
    <w:p>
      <w:pPr>
        <w:pStyle w:val="BodyText"/>
      </w:pPr>
      <w:r>
        <w:t xml:space="preserve">Tailor's neutrality. He must choose between self-preservation and moral obligation to protect the young person hiding within his workshop.</w:t>
      </w:r>
    </w:p>
    <w:p>
      <w:pPr>
        <w:pStyle w:val="BodyText"/>
      </w:pPr>
      <w:r>
        <w:t xml:space="preserve">The resolution sees</w:t>
      </w:r>
    </w:p>
    <w:p>
      <w:pPr>
        <w:pStyle w:val="BodyText"/>
      </w:pPr>
      <w:r>
        <w:t xml:space="preserve">Tailor making a decision that alters his life forever, but also cements his role in the community. The story ends not with a grand celebration, but with the quiet return to routine. Yet, for</w:t>
      </w:r>
    </w:p>
    <w:p>
      <w:pPr>
        <w:pStyle w:val="BodyText"/>
      </w:pPr>
      <w:r>
        <w:t xml:space="preserve">Tailor, nothing is quite the same. The city of</w:t>
      </w:r>
    </w:p>
    <w:p>
      <w:pPr>
        <w:pStyle w:val="BodyText"/>
      </w:pPr>
      <w:r>
        <w:t xml:space="preserve">Iran Tehran has changed around him.</w:t>
      </w:r>
    </w:p>
    <w:p>
      <w:pPr>
        <w:pStyle w:val="BodyText"/>
      </w:pPr>
      <w:r>
        <w:br/>
      </w:r>
    </w:p>
    <w:bookmarkEnd w:id="23"/>
    <w:bookmarkStart w:id="24" w:name="X5a981a65ccb4bb500e2a7fb66123b3a99d28d53"/>
    <w:p>
      <w:pPr>
        <w:pStyle w:val="Heading2"/>
      </w:pPr>
      <w:r>
        <w:t xml:space="preserve">III. Themes and Symbolism: Threads of Identity</w:t>
      </w:r>
    </w:p>
    <w:p>
      <w:pPr>
        <w:pStyle w:val="FirstParagraph"/>
      </w:pPr>
      <w:r>
        <w:t xml:space="preserve">The primary theme is identity through craftsmanship. In a world where technology threatens traditional skills,</w:t>
      </w:r>
    </w:p>
    <w:p>
      <w:pPr>
        <w:pStyle w:val="BodyText"/>
      </w:pPr>
      <w:r>
        <w:t xml:space="preserve">Tailor's work asserts the value of human touch. This theme resonates deeply with the cultural pride found in</w:t>
      </w:r>
      <w:r>
        <w:t xml:space="preserve"> </w:t>
      </w:r>
      <w:r>
        <w:rPr>
          <w:bCs/>
          <w:b/>
        </w:rPr>
        <w:t xml:space="preserve">Iran Tehran</w:t>
      </w:r>
      <w:r>
        <w:t xml:space="preserve">.</w:t>
      </w:r>
    </w:p>
    <w:p>
      <w:pPr>
        <w:pStyle w:val="BodyText"/>
      </w:pPr>
      <w:r>
        <w:rPr>
          <w:bCs/>
          <w:b/>
        </w:rPr>
        <w:t xml:space="preserve">Symbolism:</w:t>
      </w:r>
    </w:p>
    <w:p>
      <w:pPr>
        <w:numPr>
          <w:ilvl w:val="0"/>
          <w:numId w:val="1001"/>
        </w:numPr>
        <w:pStyle w:val="Compact"/>
      </w:pPr>
      <w:r>
        <w:rPr>
          <w:iCs/>
          <w:i/>
        </w:rPr>
        <w:t xml:space="preserve">The Needle:</w:t>
      </w:r>
      <w:r>
        <w:t xml:space="preserve"> </w:t>
      </w:r>
      <w:r>
        <w:t xml:space="preserve">Represents precision, pain, and healing.</w:t>
      </w:r>
    </w:p>
    <w:p>
      <w:pPr>
        <w:numPr>
          <w:ilvl w:val="0"/>
          <w:numId w:val="1001"/>
        </w:numPr>
        <w:pStyle w:val="Compact"/>
      </w:pPr>
      <w:r>
        <w:rPr>
          <w:iCs/>
          <w:i/>
        </w:rPr>
        <w:t xml:space="preserve">The Fabric:</w:t>
      </w:r>
      <w:r>
        <w:t xml:space="preserve"> </w:t>
      </w:r>
      <w:r>
        <w:t xml:space="preserve">Symbolizes the fragile nature of social stability in</w:t>
      </w:r>
      <w:r>
        <w:t xml:space="preserve"> </w:t>
      </w:r>
      <w:r>
        <w:rPr>
          <w:bCs/>
          <w:b/>
        </w:rPr>
        <w:t xml:space="preserve">Iran Tehran</w:t>
      </w:r>
      <w:r>
        <w:t xml:space="preserve">.</w:t>
      </w:r>
    </w:p>
    <w:p>
      <w:pPr>
        <w:numPr>
          <w:ilvl w:val="0"/>
          <w:numId w:val="1001"/>
        </w:numPr>
        <w:pStyle w:val="Compact"/>
      </w:pPr>
      <w:r>
        <w:rPr>
          <w:iCs/>
          <w:i/>
        </w:rPr>
        <w:t xml:space="preserve">The Mirror:</w:t>
      </w:r>
      <w:r>
        <w:t xml:space="preserve"> </w:t>
      </w:r>
      <w:r>
        <w:t xml:space="preserve">Placed in the shop window of</w:t>
      </w:r>
    </w:p>
    <w:p>
      <w:pPr>
        <w:numPr>
          <w:ilvl w:val="0"/>
          <w:numId w:val="1000"/>
        </w:numPr>
        <w:pStyle w:val="Compact"/>
      </w:pPr>
      <w:r>
        <w:t xml:space="preserve">Tailor, it reflects both the customer and the street outside, suggesting that self-definition is tied to one's environment.</w:t>
      </w:r>
    </w:p>
    <w:p>
      <w:pPr>
        <w:pStyle w:val="FirstParagraph"/>
      </w:pPr>
      <w:r>
        <w:br/>
      </w:r>
    </w:p>
    <w:bookmarkEnd w:id="24"/>
    <w:bookmarkStart w:id="25" w:name="v.-conclusion-the-enduring-stitch"/>
    <w:p>
      <w:pPr>
        <w:pStyle w:val="Heading2"/>
      </w:pPr>
      <w:r>
        <w:t xml:space="preserve">V. Conclusion: The Enduring Stitch</w:t>
      </w:r>
    </w:p>
    <w:p>
      <w:pPr>
        <w:pStyle w:val="FirstParagraph"/>
      </w:pPr>
      <w:r>
        <w:t xml:space="preserve">In conclusion, this report highlights how "The Tailor of</w:t>
      </w:r>
    </w:p>
    <w:p>
      <w:pPr>
        <w:pStyle w:val="BodyText"/>
      </w:pPr>
      <w:r>
        <w:t xml:space="preserve">Tailor" (interpreted as the specific persona or archetype of the tailor in this narrative context) serves as a vital lens through which to view life in</w:t>
      </w:r>
      <w:r>
        <w:t xml:space="preserve"> </w:t>
      </w:r>
      <w:r>
        <w:rPr>
          <w:bCs/>
          <w:b/>
        </w:rPr>
        <w:t xml:space="preserve">Iran Tehran</w:t>
      </w:r>
      <w:r>
        <w:t xml:space="preserve">. The story demonstrates that even in times of great change, the small acts of creation and care remain constant.</w:t>
      </w:r>
    </w:p>
    <w:p>
      <w:pPr>
        <w:pStyle w:val="BodyText"/>
      </w:pPr>
      <w:r>
        <w:t xml:space="preserve">For readers interested in Middle Eastern literature, urban sociology, or character-driven historical fiction, this work offers a compelling study. It reminds us that</w:t>
      </w:r>
      <w:r>
        <w:t xml:space="preserve"> </w:t>
      </w:r>
      <w:r>
        <w:rPr>
          <w:bCs/>
          <w:b/>
        </w:rPr>
        <w:t xml:space="preserve">Tailor</w:t>
      </w:r>
      <w:r>
        <w:t xml:space="preserve"> </w:t>
      </w:r>
      <w:r>
        <w:t xml:space="preserve">is not an isolated profession but a cultural pillar. The narrative successfully intertwines the personal journey of the tailor with the macro-historical events of</w:t>
      </w:r>
      <w:r>
        <w:t xml:space="preserve"> </w:t>
      </w:r>
      <w:r>
        <w:rPr>
          <w:bCs/>
          <w:b/>
        </w:rPr>
        <w:t xml:space="preserve">Iran Tehran</w:t>
      </w:r>
      <w:r>
        <w:t xml:space="preserve">, proving that individual stories are essential to understanding national history.</w:t>
      </w:r>
    </w:p>
    <w:p>
      <w:pPr>
        <w:pStyle w:val="BodyText"/>
      </w:pPr>
      <w:r>
        <w:t xml:space="preserve">We recommend this text for its nuanced portrayal of everyday heroism and its rich, atmospheric depiction of</w:t>
      </w:r>
    </w:p>
    <w:p>
      <w:pPr>
        <w:pStyle w:val="BodyText"/>
      </w:pPr>
      <w:r>
        <w:t xml:space="preserve">Tailor's life in one of the world's most captivating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of Iran</dc:title>
  <dc:creator/>
  <dc:language>en</dc:language>
  <cp:keywords/>
  <dcterms:created xsi:type="dcterms:W3CDTF">2026-07-29T15:42:54Z</dcterms:created>
  <dcterms:modified xsi:type="dcterms:W3CDTF">2026-07-29T15:42:54Z</dcterms:modified>
</cp:coreProperties>
</file>

<file path=docProps/custom.xml><?xml version="1.0" encoding="utf-8"?>
<Properties xmlns="http://schemas.openxmlformats.org/officeDocument/2006/custom-properties" xmlns:vt="http://schemas.openxmlformats.org/officeDocument/2006/docPropsVTypes"/>
</file>