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Tailor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Iraq</w:t>
      </w:r>
      <w:r>
        <w:t xml:space="preserve"> </w:t>
      </w:r>
      <w:r>
        <w:t xml:space="preserve">Baghdad</w:t>
      </w:r>
    </w:p>
    <w:bookmarkStart w:id="26" w:name="X55095948373fa0f040456e475be33c7fe4b6b6c"/>
    <w:p>
      <w:pPr>
        <w:pStyle w:val="Heading1"/>
      </w:pPr>
      <w:r>
        <w:t xml:space="preserve">A Cultural and Economic Analysis of the Traditional Tailor in Iraq Baghdad: A Comprehensive Book Report</w:t>
      </w:r>
    </w:p>
    <w:p>
      <w:pPr>
        <w:pStyle w:val="FirstParagraph"/>
      </w:pPr>
      <w:r>
        <w:rPr>
          <w:bCs/>
          <w:b/>
        </w:rPr>
        <w:t xml:space="preserve">Date:</w:t>
      </w:r>
      <w:r>
        <w:t xml:space="preserve"> </w:t>
      </w:r>
      <w:r>
        <w:t xml:space="preserve">October 20, 2023</w:t>
      </w:r>
      <w:r>
        <w:br/>
      </w:r>
      <w:r>
        <w:rPr>
          <w:bCs/>
          <w:b/>
        </w:rPr>
        <w:t xml:space="preserve">District/City:</w:t>
      </w:r>
      <w:r>
        <w:t xml:space="preserve"> </w:t>
      </w:r>
      <w:r>
        <w:t xml:space="preserve">Iraq Baghdad</w:t>
      </w:r>
      <w:r>
        <w:br/>
      </w:r>
      <w:r>
        <w:rPr>
          <w:bCs/>
          <w:b/>
        </w:rPr>
        <w:t xml:space="preserve">Status:</w:t>
      </w:r>
      <w:r>
        <w:t xml:space="preserve"> </w:t>
      </w:r>
      <w:r>
        <w:t xml:space="preserve">Final Review</w:t>
      </w:r>
    </w:p>
    <w:bookmarkStart w:id="20" w:name="i.-introduction-to-the-subject-matter"/>
    <w:p>
      <w:pPr>
        <w:pStyle w:val="Heading2"/>
      </w:pPr>
      <w:r>
        <w:t xml:space="preserve">I. Introduction to the Subject Matter</w:t>
      </w:r>
    </w:p>
    <w:p>
      <w:pPr>
        <w:pStyle w:val="FirstParagraph"/>
      </w:pPr>
      <w:r>
        <w:t xml:space="preserve">This book report serves as a comprehensive examination of the socioeconomic and cultural fabric surrounding the traditional craft of tailoring within the specific geographic and historical context of Iraq Baghdad. The primary objective is to analyze how the archetype of "Tailor" interacts with, survives, and evolves amidst modernization in one of the Middle East's most complex urban centers. As we delve into this document, it becomes evident that understanding a "Tailor" in</w:t>
      </w:r>
      <w:r>
        <w:t xml:space="preserve"> </w:t>
      </w:r>
      <w:r>
        <w:rPr>
          <w:bCs/>
          <w:b/>
        </w:rPr>
        <w:t xml:space="preserve">Iraq Baghdad</w:t>
      </w:r>
      <w:r>
        <w:t xml:space="preserve"> </w:t>
      </w:r>
      <w:r>
        <w:t xml:space="preserve">requires more than an analysis of fabric and stitch; it demands an exploration of history, identity, religious observance, and economic resilience.</w:t>
      </w:r>
    </w:p>
    <w:p>
      <w:pPr>
        <w:pStyle w:val="BodyText"/>
      </w:pPr>
      <w:r>
        <w:t xml:space="preserve">The report synthesizes various ethnographic studies and local market analyses to highlight the enduring relevance of the tailor. In a city like Baghdad, which has experienced decades of fluctuating stability followed by periods of intense reconstruction and modernization, the local tailor remains a pillar of community trust. This document argues that the tailor in Baghdad is not merely a service provider but a cultural custodian who plays an essential role in preserving national dress codes amidst global fashion trends.</w:t>
      </w:r>
    </w:p>
    <w:bookmarkEnd w:id="20"/>
    <w:bookmarkStart w:id="21" w:name="X989dd85d9487ef5133383722b7a343e43403276"/>
    <w:p>
      <w:pPr>
        <w:pStyle w:val="Heading2"/>
      </w:pPr>
      <w:r>
        <w:t xml:space="preserve">II. The Historical Significance of Tailoring in Iraq</w:t>
      </w:r>
    </w:p>
    <w:p>
      <w:pPr>
        <w:pStyle w:val="FirstParagraph"/>
      </w:pPr>
      <w:r>
        <w:t xml:space="preserve">To appreciate the current state of the tailor in Iraq, one must first understand their historical trajectory. Baghdad, once a global center of trade and learning on the Silk Road, has always had a strong tradition in textile arts. The book report highlights that before mass-produced imports dominated markets, every citizen relied on local artisans for garments such as the</w:t>
      </w:r>
      <w:r>
        <w:t xml:space="preserve"> </w:t>
      </w:r>
      <w:r>
        <w:rPr>
          <w:iCs/>
          <w:i/>
        </w:rPr>
        <w:t xml:space="preserve">Dishdasha</w:t>
      </w:r>
      <w:r>
        <w:t xml:space="preserve"> </w:t>
      </w:r>
      <w:r>
        <w:t xml:space="preserve">(for men) and elaborate embroidered dresses for women.</w:t>
      </w:r>
    </w:p>
    <w:p>
      <w:pPr>
        <w:pStyle w:val="BodyText"/>
      </w:pPr>
      <w:r>
        <w:t xml:space="preserve">The narrative of the tailor in Baghdad is intertwined with the city's history. From the Abbasid era through Ottoman rule to modern republicanism, local tailors adapted their techniques to reflect changing political landscapes. This report emphasizes that the "Tailor" in this context represents continuity. In a city where so much has been destroyed and rebuilt—both physically and socially—the tailor’s workshop serves as a small sanctuary of normalcy and tradition.</w:t>
      </w:r>
    </w:p>
    <w:bookmarkEnd w:id="21"/>
    <w:bookmarkStart w:id="22" w:name="X728947d0e86b5b6c17964964ff3c8d2405849da"/>
    <w:p>
      <w:pPr>
        <w:pStyle w:val="Heading2"/>
      </w:pPr>
      <w:r>
        <w:t xml:space="preserve">III. Socioeconomic Role: The Tailor as Economic Engine</w:t>
      </w:r>
    </w:p>
    <w:p>
      <w:pPr>
        <w:pStyle w:val="FirstParagraph"/>
      </w:pPr>
      <w:r>
        <w:t xml:space="preserve">A significant portion of this report focuses on the economic impact of tailors in Baghdad. Small-scale tailoring shops are ubiquitous across districts from Karrada to Sadr City. These enterprises provide critical employment for a vast demographic, including apprentices, seamstresses, and shop owners.</w:t>
      </w:r>
    </w:p>
    <w:p>
      <w:pPr>
        <w:pStyle w:val="BodyText"/>
      </w:pPr>
      <w:r>
        <w:t xml:space="preserve">Data analyzed in the report indicates that custom clothing remains highly popular in Iraq despite the availability of ready-to-wear imported goods. The reason is twofold: quality assurance and cultural fit. Iraqi consumers often find that foreign garments do not accommodate local body types or cultural modesty requirements effectively. Therefore, the tailor provides a bespoke service tailored to local needs.</w:t>
      </w:r>
    </w:p>
    <w:p>
      <w:pPr>
        <w:pStyle w:val="BodyText"/>
      </w:pPr>
      <w:r>
        <w:t xml:space="preserve">Furthermore, the report highlights the informal economy's strength in this sector. Many families rely on home-based tailoring operations as a primary source of income for women, allowing them to participate economically while maintaining household responsibilities. This dynamic is particularly crucial in neighborhoods facing economic hardship.</w:t>
      </w:r>
    </w:p>
    <w:bookmarkEnd w:id="22"/>
    <w:bookmarkStart w:id="23" w:name="Xe6c4e01b7729351904d3533e40191ae53458198"/>
    <w:p>
      <w:pPr>
        <w:pStyle w:val="Heading2"/>
      </w:pPr>
      <w:r>
        <w:t xml:space="preserve">IV. Cultural Preservation and Religious Observance</w:t>
      </w:r>
    </w:p>
    <w:p>
      <w:pPr>
        <w:pStyle w:val="FirstParagraph"/>
      </w:pPr>
      <w:r>
        <w:t xml:space="preserve">The intersection of religion and fashion is paramount when discussing the tailor in Iraq Baghdad. With a population that is predominantly Muslim, religious festivals such as Eid al-Fitr and Eid al-Adha dictate a massive surge in demand for new clothing. The book report details how these periods transform Baghdad’s tailoring sector into a frenzy of activity.</w:t>
      </w:r>
    </w:p>
    <w:p>
      <w:pPr>
        <w:pStyle w:val="BodyText"/>
      </w:pPr>
      <w:r>
        <w:t xml:space="preserve">Tailors are responsible for maintaining Islamic dress codes. For men, this often involves the proper fitting of traditional thobes or dishdashas, ensuring they meet modesty standards while allowing for breathable fabrics suited to Iraq's hot climate. For women, tailors play a vital role in creating abayas and hijabs that balance modesty with personal style preferences.</w:t>
      </w:r>
    </w:p>
    <w:p>
      <w:pPr>
        <w:pStyle w:val="BodyText"/>
      </w:pPr>
      <w:r>
        <w:t xml:space="preserve">The report notes that this seasonality creates a unique economic cycle. During Eid seasons, income for the tailor can exceed monthly averages significantly, highlighting their reliance on cultural calendars rather than just commercial retail trends. This deep integration into the religious calendar underscores why the profession remains resilient despite global fast-fashion pressures.</w:t>
      </w:r>
    </w:p>
    <w:bookmarkEnd w:id="23"/>
    <w:bookmarkStart w:id="24" w:name="Xd7c14c142245e8217073f7c30d1602e992720a0"/>
    <w:p>
      <w:pPr>
        <w:pStyle w:val="Heading2"/>
      </w:pPr>
      <w:r>
        <w:t xml:space="preserve">V. Challenges and Modernization in Baghdad</w:t>
      </w:r>
    </w:p>
    <w:p>
      <w:pPr>
        <w:pStyle w:val="FirstParagraph"/>
      </w:pPr>
      <w:r>
        <w:t xml:space="preserve">No report on this subject is complete without addressing challenges. The book report identifies several threats facing traditional tailors in Iraq Baghdad:</w:t>
      </w:r>
    </w:p>
    <w:p>
      <w:pPr>
        <w:numPr>
          <w:ilvl w:val="0"/>
          <w:numId w:val="1001"/>
        </w:numPr>
        <w:pStyle w:val="Compact"/>
      </w:pPr>
      <w:r>
        <w:rPr>
          <w:bCs/>
          <w:b/>
        </w:rPr>
        <w:t xml:space="preserve">Rising Costs of Raw Materials:</w:t>
      </w:r>
      <w:r>
        <w:t xml:space="preserve"> </w:t>
      </w:r>
      <w:r>
        <w:t xml:space="preserve">Inflation and import restrictions often make quality fabrics expensive.</w:t>
      </w:r>
    </w:p>
    <w:p>
      <w:pPr>
        <w:numPr>
          <w:ilvl w:val="0"/>
          <w:numId w:val="1001"/>
        </w:numPr>
        <w:pStyle w:val="Compact"/>
      </w:pPr>
      <w:r>
        <w:rPr>
          <w:bCs/>
          <w:b/>
        </w:rPr>
        <w:t xml:space="preserve">Labor Shortages:</w:t>
      </w:r>
      <w:r>
        <w:t xml:space="preserve"> </w:t>
      </w:r>
      <w:r>
        <w:t xml:space="preserve">Younger generations are increasingly moving toward digital careers, leading to a potential loss of traditional skills.</w:t>
      </w:r>
    </w:p>
    <w:p>
      <w:pPr>
        <w:numPr>
          <w:ilvl w:val="0"/>
          <w:numId w:val="1001"/>
        </w:numPr>
        <w:pStyle w:val="Compact"/>
      </w:pPr>
      <w:r>
        <w:t xml:space="preserve">Influence of Social Media:</w:t>
      </w:r>
    </w:p>
    <w:p>
      <w:pPr>
        <w:pStyle w:val="FirstParagraph"/>
      </w:pPr>
      <w:r>
        <w:t xml:space="preserve">However, the report also points to adaptation. Modern tailors in Baghdad are increasingly using digital tools for measurements and marketing via WhatsApp or Instagram to reach younger clients. They blend traditional cutting methods with contemporary design aesthetics to remain relevant.</w:t>
      </w:r>
    </w:p>
    <w:bookmarkEnd w:id="24"/>
    <w:bookmarkStart w:id="25" w:name="vi.-conclusion"/>
    <w:p>
      <w:pPr>
        <w:pStyle w:val="Heading2"/>
      </w:pPr>
      <w:r>
        <w:t xml:space="preserve">VI. Conclusion</w:t>
      </w:r>
    </w:p>
    <w:p>
      <w:pPr>
        <w:pStyle w:val="FirstParagraph"/>
      </w:pPr>
      <w:r>
        <w:t xml:space="preserve">In conclusion, this book report affirms that the tailor remains a vital component of Iraqi society, specifically within the bustling urban center of Baghdad. The "Tailor" is not an obsolete figure but a dynamic one, navigating the complexities of modern economics while upholding centuries-old traditions.</w:t>
      </w:r>
    </w:p>
    <w:p>
      <w:pPr>
        <w:pStyle w:val="BodyText"/>
      </w:pPr>
      <w:r>
        <w:t xml:space="preserve">The unique character of Iraq Baghdad provides fertile ground for this industry to flourish because the cultural value placed on quality, modesty, and personal fitting outweighs the convenience of mass production. Future policy support aimed at preserving textile craftsmanship—through vocational training and material subsidies—could further strengthen this sector. Ultimately, understanding the tailor in Baghdad offers a window into the resilience of Iraqi culture itself.</w:t>
      </w:r>
    </w:p>
    <w:p>
      <w:pPr>
        <w:pStyle w:val="BodyText"/>
      </w:pPr>
      <w:r>
        <w:rPr>
          <w:bCs/>
          <w:b/>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Tailor in the Context of Iraq Baghdad</dc:title>
  <dc:creator/>
  <dc:language>en</dc:language>
  <cp:keywords/>
  <dcterms:created xsi:type="dcterms:W3CDTF">2026-07-29T20:51:14Z</dcterms:created>
  <dcterms:modified xsi:type="dcterms:W3CDTF">2026-07-29T20:51:14Z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