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Italy</w:t>
      </w:r>
      <w:r>
        <w:t xml:space="preserve"> </w:t>
      </w:r>
      <w:r>
        <w:t xml:space="preserve">Rome</w:t>
      </w:r>
    </w:p>
    <w:bookmarkStart w:id="27" w:name="X3f8a5ddb13e7d0d2dcd25c339e71deb47051ff8"/>
    <w:p>
      <w:pPr>
        <w:pStyle w:val="Heading1"/>
      </w:pPr>
      <w:r>
        <w:t xml:space="preserve">A Comprehensive Book Report on the Tailor in Italy Rome</w:t>
      </w:r>
    </w:p>
    <w:p>
      <w:pPr>
        <w:pStyle w:val="FirstParagraph"/>
      </w:pPr>
      <w:r>
        <w:t xml:space="preserve">This document serves as an in-depth book report analyzing the intricate relationship between craftsmanship, history, and culture through the lens of a traditional tailor in Italy Rome. While there is no single canonical text titled simply "The Tailor," this report synthesizes historical accounts, sociological studies on Italian craftsmanship (</w:t>
      </w:r>
      <w:r>
        <w:rPr>
          <w:iCs/>
          <w:i/>
        </w:rPr>
        <w:t xml:space="preserve">artigianato</w:t>
      </w:r>
      <w:r>
        <w:t xml:space="preserve">), and travel literature focusing on Rome to provide a holistic understanding of the subject. The analysis explores how the role of the tailor transcends mere garment construction in Italy Rome, acting as a cultural custodian and a symbol of enduring elegance.</w:t>
      </w:r>
    </w:p>
    <w:bookmarkStart w:id="20" w:name="Xc50259f0733dbc42d5e5142e0291d46a87387cc"/>
    <w:p>
      <w:pPr>
        <w:pStyle w:val="Heading2"/>
      </w:pPr>
      <w:r>
        <w:t xml:space="preserve">1. Introduction: The Significance of Tailoring in Italy Rome</w:t>
      </w:r>
    </w:p>
    <w:p>
      <w:pPr>
        <w:pStyle w:val="FirstParagraph"/>
      </w:pPr>
      <w:r>
        <w:t xml:space="preserve">In the context of this report, "Tailor" is not defined merely by the tools used but by the philosophy applied. In Italy Rome, tailoring is an ancient tradition rooted in centuries of aristocratic patronage and papal influence. The city itself serves as both a muse and a museum for these artisans. Unlike industrial fashion hubs like Milan or Paris, which often prioritize speed and trends, the tailor in Italy Rome operates within a framework of permanence, heritage, and bespoke excellence. This book report aims to dissect how geographical location (Italy Rome) dictates the specific methodologies and social expectations placed upon the tailor.</w:t>
      </w:r>
    </w:p>
    <w:bookmarkEnd w:id="20"/>
    <w:bookmarkStart w:id="21" w:name="Xcf2f2cfe0e4955190dcfa316591fd08fd6382ad"/>
    <w:p>
      <w:pPr>
        <w:pStyle w:val="Heading2"/>
      </w:pPr>
      <w:r>
        <w:t xml:space="preserve">2. Historical Context: From Papal Courts to Modern Boutiques</w:t>
      </w:r>
    </w:p>
    <w:p>
      <w:pPr>
        <w:pStyle w:val="FirstParagraph"/>
      </w:pPr>
      <w:r>
        <w:t xml:space="preserve">To understand the modern tailor in Italy Rome, one must first examine historical records that detail the evolution of dressmaking in the city. During the Renaissance and subsequent eras, Rome was a center for ecclesiastical and noble fashion. The garments required for cardinals, diplomats, and nobility demanded impeccable fit and high-quality materials—standards set by early tailors who laid the groundwork for modern Italian sartorialism.</w:t>
      </w:r>
    </w:p>
    <w:p>
      <w:pPr>
        <w:pStyle w:val="BodyText"/>
      </w:pPr>
      <w:r>
        <w:t xml:space="preserve">The report highlights that many historic shops in Italy Rome trace their lineage back to the 19th century. These establishments were not just retail outlets but social hubs where political and artistic elites gathered. The "Tailor" was often consulted on matters of etiquette and public image, a role that has persisted into the contemporary era. This historical continuity is a key theme in literature regarding Italian craftsmanship, emphasizing that buying from a tailor in Italy Rome is an investment in history.</w:t>
      </w:r>
    </w:p>
    <w:bookmarkEnd w:id="21"/>
    <w:bookmarkStart w:id="22" w:name="X30625a45956d1ebfc9533d10c14000689bba5c2"/>
    <w:p>
      <w:pPr>
        <w:pStyle w:val="Heading2"/>
      </w:pPr>
      <w:r>
        <w:t xml:space="preserve">3. The Methodology: Craftsmanship and Precision</w:t>
      </w:r>
    </w:p>
    <w:p>
      <w:pPr>
        <w:pStyle w:val="FirstParagraph"/>
      </w:pPr>
      <w:r>
        <w:t xml:space="preserve">A significant portion of the analysis focuses on the technical aspects of tailoring. Literature on Italian fashion emphasizes the "hand-made" nature of garments produced in Italy Rome. Key terms such as</w:t>
      </w:r>
      <w:r>
        <w:t xml:space="preserve"> </w:t>
      </w:r>
      <w:r>
        <w:rPr>
          <w:iCs/>
          <w:i/>
        </w:rPr>
        <w:t xml:space="preserve">spalla camicia</w:t>
      </w:r>
      <w:r>
        <w:t xml:space="preserve"> </w:t>
      </w:r>
      <w:r>
        <w:t xml:space="preserve">(shirt shoulder) and full canvas construction are discussed extensively. These techniques require years of apprenticeship, underscoring the value of human skill over mechanization.</w:t>
      </w:r>
    </w:p>
    <w:p>
      <w:pPr>
        <w:pStyle w:val="BodyText"/>
      </w:pPr>
      <w:r>
        <w:t xml:space="preserve">The report notes that a tailor in Italy Rome often engages in multiple fittings. This process is not just about measuring but about understanding the client's posture, lifestyle, and personal style. The dialogue between the tailor and the customer is a crucial component of this experience. It reflects a deep respect for individuality, contrasting sharply with off-the-rack manufacturing processes found elsewhere.</w:t>
      </w:r>
    </w:p>
    <w:bookmarkEnd w:id="22"/>
    <w:bookmarkStart w:id="23" w:name="X40c2ce941826b3b35dff72e63f97f18da7371b1"/>
    <w:p>
      <w:pPr>
        <w:pStyle w:val="Heading2"/>
      </w:pPr>
      <w:r>
        <w:t xml:space="preserve">4. Cultural Identity: The Tailor as a Cultural Ambassador</w:t>
      </w:r>
    </w:p>
    <w:p>
      <w:pPr>
        <w:pStyle w:val="FirstParagraph"/>
      </w:pPr>
      <w:r>
        <w:t xml:space="preserve">In Italy Rome, the tailor plays a pivotal role in preserving cultural identity. Italian style is globally recognized for its understated elegance, and the tailor is the primary architect of this aesthetic. Books on Italian lifestyle often depict scenes of men selecting fabrics in local shops near historic landmarks like the Pantheon or Trevi Fountain.</w:t>
      </w:r>
    </w:p>
    <w:p>
      <w:pPr>
        <w:pStyle w:val="BodyText"/>
      </w:pPr>
      <w:r>
        <w:t xml:space="preserve">This section of the report argues that tailoring in Italy Rome is a form of cultural preservation. By maintaining traditional techniques, these artisans protect a way of life that values quality over quantity. The "Tailor" becomes an ambassador for Italian culture, transmitting values of patience, precision, and beauty to customers from around the world who seek an authentic experience in Italy Rome.</w:t>
      </w:r>
    </w:p>
    <w:bookmarkEnd w:id="23"/>
    <w:bookmarkStart w:id="24" w:name="economic-and-social-impact"/>
    <w:p>
      <w:pPr>
        <w:pStyle w:val="Heading2"/>
      </w:pPr>
      <w:r>
        <w:t xml:space="preserve">5. Economic and Social Impact</w:t>
      </w:r>
    </w:p>
    <w:p>
      <w:pPr>
        <w:pStyle w:val="FirstParagraph"/>
      </w:pPr>
      <w:r>
        <w:t xml:space="preserve">The report also addresses the economic implications of supporting local tailors in Italy Rome. In an era of fast fashion, bespoke tailoring represents a sustainable alternative. It reduces waste and encourages long-term ownership of clothing. Furthermore, these businesses contribute significantly to the local economy by employing skilled workers and attracting tourism.</w:t>
      </w:r>
    </w:p>
    <w:p>
      <w:pPr>
        <w:pStyle w:val="BodyText"/>
      </w:pPr>
      <w:r>
        <w:t xml:space="preserve">Socially, the act of visiting a tailor in Italy Rome fosters community connections. Many tailors serve multi-generational families, becoming familiar figures in neighborhoods. This personal connection enhances the social fabric of Italy Rome, creating bonds that extend beyond commercial transactions.</w:t>
      </w:r>
    </w:p>
    <w:bookmarkEnd w:id="24"/>
    <w:bookmarkStart w:id="25" w:name="contemporary-challenges-and-adaptations"/>
    <w:p>
      <w:pPr>
        <w:pStyle w:val="Heading2"/>
      </w:pPr>
      <w:r>
        <w:t xml:space="preserve">6. Contemporary Challenges and Adaptations</w:t>
      </w:r>
    </w:p>
    <w:p>
      <w:pPr>
        <w:pStyle w:val="FirstParagraph"/>
      </w:pPr>
      <w:r>
        <w:t xml:space="preserve">No comprehensive book report would be complete without addressing modern challenges. The rise of digital fashion and changing consumer habits poses threats to traditional tailors in Italy Rome. However, the report observes that many artisans are adapting by integrating technology for precise measurements while maintaining manual construction techniques. Additionally, marketing through social media has allowed these hidden gems in Italy Rome to reach a global audience, ensuring their survival and relevance.</w:t>
      </w:r>
    </w:p>
    <w:bookmarkEnd w:id="25"/>
    <w:bookmarkStart w:id="26" w:name="conclusion-the-enduring-legacy"/>
    <w:p>
      <w:pPr>
        <w:pStyle w:val="Heading2"/>
      </w:pPr>
      <w:r>
        <w:t xml:space="preserve">7. Conclusion: The Enduring Legacy</w:t>
      </w:r>
    </w:p>
    <w:p>
      <w:pPr>
        <w:pStyle w:val="FirstParagraph"/>
      </w:pPr>
      <w:r>
        <w:t xml:space="preserve">In conclusion, this book report affirms that the tailor in Italy Rome is far more than a service provider; they are custodians of heritage and masters of art. The intersection of historical depth, technical mastery, and cultural significance makes the experience unique. For anyone studying Italian culture or fashion history, understanding the role of the tailor in Italy Rome is essential.</w:t>
      </w:r>
    </w:p>
    <w:p>
      <w:pPr>
        <w:pStyle w:val="BodyText"/>
      </w:pPr>
      <w:r>
        <w:t xml:space="preserve">The enduring legacy lies in its ability to adapt without losing its soul. As long as there is a desire for beauty and quality, the tailor will remain a revered figure in Italy Rome. This report recommends further reading on specific historic establishments and individual master tailors to deepen one’s appreciation of this vital cultural institution.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Tailor in Italy Rome</dc:title>
  <dc:creator/>
  <dc:language>en</dc:language>
  <cp:keywords/>
  <dcterms:created xsi:type="dcterms:W3CDTF">2026-07-29T14:20:32Z</dcterms:created>
  <dcterms:modified xsi:type="dcterms:W3CDTF">2026-07-29T14:20:32Z</dcterms:modified>
</cp:coreProperties>
</file>

<file path=docProps/custom.xml><?xml version="1.0" encoding="utf-8"?>
<Properties xmlns="http://schemas.openxmlformats.org/officeDocument/2006/custom-properties" xmlns:vt="http://schemas.openxmlformats.org/officeDocument/2006/docPropsVTypes"/>
</file>