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6" w:name="book-report-cultural-analysis"/>
    <w:p>
      <w:pPr>
        <w:pStyle w:val="Heading1"/>
      </w:pPr>
      <w:r>
        <w:t xml:space="preserve">Book Report &amp; Cultural Analysis</w:t>
      </w:r>
    </w:p>
    <w:p>
      <w:pPr>
        <w:pStyle w:val="FirstParagraph"/>
      </w:pPr>
      <w:r>
        <w:br/>
      </w:r>
    </w:p>
    <w:p>
      <w:pPr>
        <w:pStyle w:val="BodyText"/>
      </w:pPr>
      <w:r>
        <w:t xml:space="preserve">The Symbolism and Reality of the Tailor in Ivory Coast Abidjan</w:t>
      </w:r>
      <w:r>
        <w:br/>
      </w:r>
      <w:r>
        <w:br/>
      </w:r>
    </w:p>
    <w:p>
      <w:pPr>
        <w:pStyle w:val="BodyText"/>
      </w:pPr>
      <w:r>
        <w:t xml:space="preserve">Report Prepared for: Academic &amp; Cultural Review Board</w:t>
      </w:r>
      <w:r>
        <w:br/>
      </w:r>
      <w:r>
        <w:t xml:space="preserve">Date: October 2023 | Location: Abidjan, Republic of Côte d'Ivoire</w:t>
      </w:r>
    </w:p>
    <w:p>
      <w:pPr>
        <w:pStyle w:val="BodyText"/>
      </w:pPr>
      <w:r>
        <w:t xml:space="preserve">The concept of the "Tailor" extends far beyond the mere act of sewing garments; it represents a profound intersection of artistry, cultural identity, and economic resilience. When examining this theme through the lens of Ivory Coast Abidjan—a city that serves as both an economic powerhouse and a vibrant cultural hub—the role of the tailor becomes central to understanding modern Ivorian society. This report analyzes how the craft of tailoring defines social status, preserves tradition while embracing innovation, and fosters community cohesion within the bustling urban landscape of Abidjan.</w:t>
      </w:r>
    </w:p>
    <w:bookmarkStart w:id="20" w:name="introduction-the-fabric-of-abidjan"/>
    <w:p>
      <w:pPr>
        <w:pStyle w:val="Heading2"/>
      </w:pPr>
      <w:r>
        <w:t xml:space="preserve">1. Introduction: The Fabric of Abidjan</w:t>
      </w:r>
    </w:p>
    <w:p>
      <w:pPr>
        <w:pStyle w:val="FirstParagraph"/>
      </w:pPr>
      <w:r>
        <w:t xml:space="preserve">Ivory Coast, or Côte d'Ivoire, is renowned for its rich textile heritage. From the intricate Bogolan (mud cloth) patterns to the vibrant wax prints imported from across Africa and Asia, fabric plays a pivotal role in daily life. In Abidjan, the economic capital known for its nightlife, business districts like Plateau and Zone 4, and lively neighborhoods like Cocody and Yopougon, clothing is not merely functional; it is communicative. The tailor acts as the translator of this communication. Unlike mass-produced fast fashion found in international malls, a garment created by a local Abidjan tailor carries the signature of its maker, the fit tailored to specific body types common in West Africa, and a personal touch that machine-made clothing cannot replicate.</w:t>
      </w:r>
    </w:p>
    <w:bookmarkEnd w:id="20"/>
    <w:bookmarkStart w:id="21" w:name="the-tailor-as-cultural-custodian"/>
    <w:p>
      <w:pPr>
        <w:pStyle w:val="Heading2"/>
      </w:pPr>
      <w:r>
        <w:t xml:space="preserve">2. The Tailor as Cultural Custodian</w:t>
      </w:r>
    </w:p>
    <w:p>
      <w:pPr>
        <w:pStyle w:val="FirstParagraph"/>
      </w:pPr>
      <w:r>
        <w:t xml:space="preserve">In Abidjan, the tailor is often viewed with a level of respect akin to an artist or a craftsman. They are custodians of traditional aesthetics while simultaneously adapting to global trends. When a client visits a tailor in Abidjan, they are not just buying clothes; they are engaging in a dialogue about identity. For instance, during major celebrations such as weddings (Mariage) or religious festivals like Eid and Christmas, the demand for bespoke attire spikes dramatically.</w:t>
      </w:r>
    </w:p>
    <w:p>
      <w:pPr>
        <w:pStyle w:val="BodyText"/>
      </w:pPr>
      <w:r>
        <w:t xml:space="preserve">The "Tailor" here is responsible for interpreting complex requests. A young professional may ask for a modern cut of a traditional Kaftan or Dashiki that allows them to navigate both corporate boardrooms in Plateau and evening social gatherings in Riviera Golf. The tailor must understand the drape, weight, and cultural significance of different fabrics—such as Bazin Riche (high-quality cotton damask)—which is highly prized in Ivorian culture for its crispness sheen when starched properly. This knowledge positions the tailor as an expert consultant on fashion and etiquette.</w:t>
      </w:r>
    </w:p>
    <w:bookmarkEnd w:id="21"/>
    <w:bookmarkStart w:id="22" w:name="economic-impact-and-social-mobility"/>
    <w:p>
      <w:pPr>
        <w:pStyle w:val="Heading2"/>
      </w:pPr>
      <w:r>
        <w:t xml:space="preserve">3. Economic Impact and Social Mobility</w:t>
      </w:r>
    </w:p>
    <w:p>
      <w:pPr>
        <w:pStyle w:val="FirstParagraph"/>
      </w:pPr>
      <w:r>
        <w:t xml:space="preserve">The informal economy of Ivory Coast Abidjan relies heavily on skilled labor, among which tailors are paramount. For many families, owning a sewing machine is seen as an investment in the future of their children or themselves. The "Tailor" in this context represents entrepreneurship and self-reliance. In neighborhoods across Abidjan, small workshops operate out of front rooms or garage spaces, employing apprentices (stagiaires) who learn the trade from scratch.</w:t>
      </w:r>
    </w:p>
    <w:p>
      <w:pPr>
        <w:pStyle w:val="BodyText"/>
      </w:pPr>
      <w:r>
        <w:t xml:space="preserve">This apprenticeship model is crucial for social mobility in Ivorian society. It provides vocational training to youth who may not have access to higher education, offering them a pathway to financial independence. The success of a tailor in Abidjan can lead to the establishment of larger boutiques or fashion brands that export Ivorian design aesthetics globally. Thus, the individual "Tailor" is the seed from which significant economic structures grow.</w:t>
      </w:r>
    </w:p>
    <w:bookmarkEnd w:id="22"/>
    <w:bookmarkStart w:id="23" w:name="challenges-and-adaptations"/>
    <w:p>
      <w:pPr>
        <w:pStyle w:val="Heading2"/>
      </w:pPr>
      <w:r>
        <w:t xml:space="preserve">4. Challenges and Adaptations</w:t>
      </w:r>
    </w:p>
    <w:p>
      <w:pPr>
        <w:pStyle w:val="FirstParagraph"/>
      </w:pPr>
      <w:r>
        <w:t xml:space="preserve">Despite their cultural importance, tailors in Ivory Coast Abidjan face numerous challenges. The influx of cheap second-hand clothing (often referred to locally as "Friperie") poses a significant threat to the bespoke market. Many consumers, driven by price sensitivity due to economic fluctuations, opt for pre-owned garments over new custom-made ones.</w:t>
      </w:r>
    </w:p>
    <w:p>
      <w:pPr>
        <w:pStyle w:val="BodyText"/>
      </w:pPr>
      <w:r>
        <w:t xml:space="preserve">Furthermore, the cost of raw materials has risen. Import duties and logistics affect the availability of high-quality fabrics in Abidjan. To adapt, many modern tailors have begun to diversify their services or incorporate digital marketing tools to reach clients who demand convenience alongside craftsmanship. Some are collaborating with influencers on social media platforms like Instagram and TikTok, showcasing their work directly to a younger, tech-savvy demographic in Ivory Coast.</w:t>
      </w:r>
    </w:p>
    <w:bookmarkEnd w:id="23"/>
    <w:bookmarkStart w:id="24" w:name="Xc518f0d3a470e60d022e4fca49ef208491fb157"/>
    <w:p>
      <w:pPr>
        <w:pStyle w:val="Heading2"/>
      </w:pPr>
      <w:r>
        <w:t xml:space="preserve">5. The Tailor in Literature and Storytelling</w:t>
      </w:r>
    </w:p>
    <w:p>
      <w:pPr>
        <w:pStyle w:val="FirstParagraph"/>
      </w:pPr>
      <w:r>
        <w:br/>
      </w:r>
    </w:p>
    <w:p>
      <w:pPr>
        <w:pStyle w:val="BodyText"/>
      </w:pPr>
      <w:r>
        <w:t xml:space="preserve">In the context of this report, if we consider "Tailor" as a metaphorical or literal subject within literary works discussing African urban life, the character often embodies resilience and creativity. Stories set in Abidjan frequently feature tailors who witness the dramas of their clients' lives—sewing suits for successful businessmen and dresses for heartbroken lovers. The tailor’s shop becomes a microcosm of society, where secrets are kept within hems and seams.</w:t>
      </w:r>
    </w:p>
    <w:p>
      <w:pPr>
        <w:pStyle w:val="BodyText"/>
      </w:pPr>
      <w:r>
        <w:t xml:space="preserve">If analyzing a specific narrative or thematic group focusing on the "Tailor," we see that these characters often serve as mediators between tradition and modernity. They respect the old ways of cutting cloth according to ancestral patterns but adopt new technologies like electric cutters and digital measuring tapes. This duality reflects the broader experience of living in Abidjan today: a city fiercely proud of its roots while rapidly modernizing.</w:t>
      </w:r>
    </w:p>
    <w:bookmarkEnd w:id="24"/>
    <w:bookmarkStart w:id="25" w:name="conclusion"/>
    <w:p>
      <w:pPr>
        <w:pStyle w:val="Heading2"/>
      </w:pPr>
      <w:r>
        <w:t xml:space="preserve">6. Conclusion</w:t>
      </w:r>
    </w:p>
    <w:p>
      <w:pPr>
        <w:pStyle w:val="FirstParagraph"/>
      </w:pPr>
      <w:r>
        <w:br/>
      </w:r>
    </w:p>
    <w:p>
      <w:pPr>
        <w:pStyle w:val="BodyText"/>
      </w:pPr>
      <w:r>
        <w:t xml:space="preserve">In conclusion, the role of the "Tailor" in Ivory Coast Abidjan is multifaceted and indispensable. They are artists preserving cultural heritage, entrepreneurs driving economic activity, and community pillars supporting social structures through vocational training. The city of Abidjan provides a unique backdrop for this profession—a dynamic environment where style is a language spoken fluently by its inhabitants.</w:t>
      </w:r>
    </w:p>
    <w:p>
      <w:pPr>
        <w:pStyle w:val="BodyText"/>
      </w:pPr>
      <w:r>
        <w:t xml:space="preserve">Understanding the significance of the tailor in this context requires looking beyond the needle and thread to see the broader socio-economic tapestry they weave. As Abidjan continues to evolve, so too will its tailors, adapting to new challenges while maintaining their core role as creators of identity through clothing. Preserving and supporting this trade is not just about fashion; it is about sustaining a vital cultural institution in Ivory Coast.</w:t>
      </w:r>
    </w:p>
    <w:p>
      <w:pPr>
        <w:pStyle w:val="BodyText"/>
      </w:pPr>
      <w:r>
        <w:rPr>
          <w:bCs/>
          <w:b/>
        </w:rPr>
        <w:t xml:space="preserve">Key Takeaway:</w:t>
      </w:r>
      <w:r>
        <w:t xml:space="preserve"> </w:t>
      </w:r>
      <w:r>
        <w:t xml:space="preserve">In the vibrant urban landscape of Ivory Coast Abidjan, the "Tailor" is more than a service provider; they are an essential architect of personal and collective identity, bridging the gap between traditional Ivorian values and contemporary global trends.</w:t>
      </w:r>
    </w:p>
    <w:p>
      <w:pPr>
        <w:pStyle w:val="BodyText"/>
      </w:pPr>
      <w:r>
        <w:br/>
      </w:r>
      <w:r>
        <w:t xml:space="preserve">End of Report | Focus: Tailor, Ivory Coast Abidjan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Ivory Coast Abidjan</dc:title>
  <dc:creator/>
  <dc:language>en</dc:language>
  <cp:keywords/>
  <dcterms:created xsi:type="dcterms:W3CDTF">2026-07-29T16:54:32Z</dcterms:created>
  <dcterms:modified xsi:type="dcterms:W3CDTF">2026-07-29T16:54:32Z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