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Cultural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Profession</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0e4c0156f7835161d5234d4e0fc9f399e200355"/>
    <w:p>
      <w:pPr>
        <w:pStyle w:val="Heading1"/>
      </w:pPr>
      <w:r>
        <w:t xml:space="preserve">A Comprehensive Report on the Art and Industry of the Tailor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The Cultural Significance, Economic Impact, and Modern Evolution of the Traditional Tailor Profession within the Urban Landscape of Malaysia Kuala Lumpur</w:t>
      </w:r>
    </w:p>
    <w:bookmarkStart w:id="20" w:name="X9cb414ba0a08637b0a5f019a6e33e2c89bb477b"/>
    <w:p>
      <w:pPr>
        <w:pStyle w:val="Heading2"/>
      </w:pPr>
      <w:r>
        <w:t xml:space="preserve">I. Introduction: The Fabric of a Modern Metropolis</w:t>
      </w:r>
    </w:p>
    <w:p>
      <w:pPr>
        <w:pStyle w:val="FirstParagraph"/>
      </w:pPr>
      <w:r>
        <w:t xml:space="preserve">In the heart of Southeast Asia, where colonial history blends seamlessly with futuristic architecture, lies one of the most dynamic cities in the region. This report serves as an analytical document exploring the intricate role of the tailor within this bustling environment. Specifically, we examine how traditional craftsmanship coexists with modern fashion trends in Malaysia Kuala Lumpur. The city is not merely a financial hub; it is a cultural melting pot where clothing serves as a primary medium for identity, respect, and social standing. Consequently, understanding the profession of the tailor requires an appreciation for the diverse cultural tapestry of its people.</w:t>
      </w:r>
    </w:p>
    <w:p>
      <w:pPr>
        <w:pStyle w:val="BodyText"/>
      </w:pPr>
      <w:r>
        <w:t xml:space="preserve">The term "Tailor" here refers not only to the artisan but also to the broader ecosystem of bespoke clothing services that have defined personal grooming standards in this nation for centuries. From humble neighborhood shops to high-end ateliers along Jalan Bukit Bintang, the tailor remains a cornerstone of daily life in Malaysia Kuala Lumpur. This report aims to dissect why these establishments remain vital despite the rise of fast fashion and international retail chains.</w:t>
      </w:r>
    </w:p>
    <w:bookmarkEnd w:id="20"/>
    <w:bookmarkStart w:id="23" w:name="X605585c76bec5f277471d1f5d06aaaf9fccf25e"/>
    <w:p>
      <w:pPr>
        <w:pStyle w:val="Heading2"/>
      </w:pPr>
      <w:r>
        <w:t xml:space="preserve">II. Cultural Context: The Necessity of Bespoke Attire</w:t>
      </w:r>
    </w:p>
    <w:p>
      <w:pPr>
        <w:pStyle w:val="FirstParagraph"/>
      </w:pPr>
      <w:r>
        <w:t xml:space="preserve">To understand the tailor's prominence, one must first understand the sartorial requirements of Malaysia Kuala Lumpur. The population is multi-ethnic, comprising Malays, Chinese Indians, and various indigenous groups from East Malaysia. Each community has distinct traditional attire that demands precise tailoring to fit correctly and respectfully.</w:t>
      </w:r>
    </w:p>
    <w:bookmarkStart w:id="21" w:name="a.-traditional-requirements"/>
    <w:p>
      <w:pPr>
        <w:pStyle w:val="Heading3"/>
      </w:pPr>
      <w:r>
        <w:t xml:space="preserve">A. Traditional Requirements</w:t>
      </w:r>
    </w:p>
    <w:p>
      <w:pPr>
        <w:pStyle w:val="FirstParagraph"/>
      </w:pPr>
      <w:r>
        <w:t xml:space="preserve">For the Malay Muslim majority in Malaysia Kuala Lumpur, modesty is paramount. Attire such as the Baju Melayu for men and Baju Kurung or Kebaya for women are not off-the-rack items; they require precise measurements to ensure proper drape and coverage. A poorly fitted Baju Melayu can be considered disrespectful during formal events, religious ceremonies, or national celebrations like Hari Merdeka. Thus, the local tailor acts as a guardian of cultural etiquette.</w:t>
      </w:r>
    </w:p>
    <w:p>
      <w:pPr>
        <w:pStyle w:val="BodyText"/>
      </w:pPr>
      <w:r>
        <w:t xml:space="preserve">Similarly, the Indian community relies heavily on tailors for sarees and sherwanis. The draping of a saree is an art form that often requires alterations to suit individual body types, while wedding attire involves intricate embroidery and heavy fabrics that demand specialized handling. In Malaysia Kuala Lumpur, these cultural necessities ensure a steady demand for skilled tailor services.</w:t>
      </w:r>
    </w:p>
    <w:bookmarkEnd w:id="21"/>
    <w:bookmarkStart w:id="22" w:name="b.-social-status-and-professionalism"/>
    <w:p>
      <w:pPr>
        <w:pStyle w:val="Heading3"/>
      </w:pPr>
      <w:r>
        <w:t xml:space="preserve">B. Social Status and Professionalism</w:t>
      </w:r>
    </w:p>
    <w:p>
      <w:pPr>
        <w:pStyle w:val="FirstParagraph"/>
      </w:pPr>
      <w:r>
        <w:t xml:space="preserve">Beyond traditional wear, the corporate culture in Malaysia Kuala Lumpur demands impeccable suits. As a global business hub, professionals often prefer bespoke suits over ready-to-wear options to project authority and sophistication. The tailor becomes an essential partner in building professional confidence, ensuring that the client’s attire reflects their status and competence.</w:t>
      </w:r>
    </w:p>
    <w:bookmarkEnd w:id="22"/>
    <w:bookmarkEnd w:id="23"/>
    <w:bookmarkStart w:id="26" w:name="X5f1e2e1ca407acf7eb49a87573ed1501706f568"/>
    <w:p>
      <w:pPr>
        <w:pStyle w:val="Heading2"/>
      </w:pPr>
      <w:r>
        <w:t xml:space="preserve">III. Economic Landscape: A Hub of Craftsmanship</w:t>
      </w:r>
    </w:p>
    <w:p>
      <w:pPr>
        <w:pStyle w:val="FirstParagraph"/>
      </w:pPr>
      <w:r>
        <w:t xml:space="preserve">The economy of Malaysia Kuala Lumpur is robust, yet it maintains a significant niche for small-to-medium enterprises (SMEs), with tailoring being one of the most resilient sectors. The presence of thousands of tailor shops in areas such as Petaling Street, Chow Kit, and Bangsar speaks to the economic viability of this trade.</w:t>
      </w:r>
    </w:p>
    <w:bookmarkStart w:id="24" w:name="a.-supply-chains-and-materials"/>
    <w:p>
      <w:pPr>
        <w:pStyle w:val="Heading3"/>
      </w:pPr>
      <w:r>
        <w:t xml:space="preserve">A. Supply Chains and Materials</w:t>
      </w:r>
    </w:p>
    <w:p>
      <w:pPr>
        <w:pStyle w:val="FirstParagraph"/>
      </w:pPr>
      <w:r>
        <w:t xml:space="preserve">The ecosystem supporting the tailor in Malaysia Kuala Lumpur is complex. Fabric merchants supply a vast array of materials ranging from local batik and songket to imported Italian wools and French silks. The synergy between fabric suppliers, button makers, embroidery specialists, and the final tailor creates a localized economy that supports thousands of jobs.</w:t>
      </w:r>
    </w:p>
    <w:bookmarkEnd w:id="24"/>
    <w:bookmarkStart w:id="25" w:name="b.-accessibility-vs.-luxury"/>
    <w:p>
      <w:pPr>
        <w:pStyle w:val="Heading3"/>
      </w:pPr>
      <w:r>
        <w:t xml:space="preserve">B. Accessibility vs. Luxury</w:t>
      </w:r>
    </w:p>
    <w:p>
      <w:pPr>
        <w:pStyle w:val="FirstParagraph"/>
      </w:pPr>
      <w:r>
        <w:t xml:space="preserve">The market is segmented effectively. On one end, there are affordable tailoring services catering to the working class and students in Malaysia Kuala Lumpur, offering quick alterations and budget-friendly custom shirts. On the other end, luxury boutiques cater to diplomats, executives, and celebrities who require exclusive designs. This diversity ensures that every demographic has access to tailored clothing solutions.</w:t>
      </w:r>
    </w:p>
    <w:bookmarkEnd w:id="25"/>
    <w:bookmarkEnd w:id="26"/>
    <w:bookmarkStart w:id="30" w:name="X3fdbf31632d5f66e8d150d32b2602a7b3e16a39"/>
    <w:p>
      <w:pPr>
        <w:pStyle w:val="Heading2"/>
      </w:pPr>
      <w:r>
        <w:t xml:space="preserve">IV. The Modern Evolution: Adaptation in a Digital Age</w:t>
      </w:r>
    </w:p>
    <w:p>
      <w:pPr>
        <w:pStyle w:val="FirstParagraph"/>
      </w:pPr>
      <w:r>
        <w:t xml:space="preserve">In recent years, the role of the tailor in Malaysia Kuala Lumpur has undergone significant transformation. The digital revolution has influenced how clients interact with tailors and how services are delivered.</w:t>
      </w:r>
    </w:p>
    <w:bookmarkStart w:id="27" w:name="a.-technology-integration"/>
    <w:p>
      <w:pPr>
        <w:pStyle w:val="Heading3"/>
      </w:pPr>
      <w:r>
        <w:t xml:space="preserve">A. Technology Integration</w:t>
      </w:r>
    </w:p>
    <w:p>
      <w:pPr>
        <w:pStyle w:val="FirstParagraph"/>
      </w:pPr>
      <w:r>
        <w:t xml:space="preserve">Modern tailor shops in Malaysia Kuala Lumpur increasingly utilize 3D body scanning technology to ensure perfect fits without the need for multiple fittings. Additionally, many establishments have adopted online consultation platforms where clients can select fabrics and styles via mobile apps before visiting the shop. This hybrid approach preserves the personal touch while enhancing efficiency.</w:t>
      </w:r>
    </w:p>
    <w:bookmarkEnd w:id="27"/>
    <w:bookmarkStart w:id="28" w:name="b.-sustainable-fashion"/>
    <w:p>
      <w:pPr>
        <w:pStyle w:val="Heading3"/>
      </w:pPr>
      <w:r>
        <w:t xml:space="preserve">B. Sustainable Fashion</w:t>
      </w:r>
    </w:p>
    <w:p>
      <w:pPr>
        <w:pStyle w:val="FirstParagraph"/>
      </w:pPr>
      <w:r>
        <w:t xml:space="preserve">A growing trend among younger demographics in Malaysia Kuala Lumpur is the demand for sustainable fashion. Tailors are responding by using eco-friendly fabrics and promoting "buy less, buy better" philosophies. Custom-made garments last longer than fast-fashion alternatives, appealing to environmentally conscious consumers.</w:t>
      </w:r>
    </w:p>
    <w:bookmarkEnd w:id="28"/>
    <w:bookmarkStart w:id="29" w:name="c.-global-influences"/>
    <w:p>
      <w:pPr>
        <w:pStyle w:val="Heading3"/>
      </w:pPr>
      <w:r>
        <w:t xml:space="preserve">C. Global Influences</w:t>
      </w:r>
    </w:p>
    <w:p>
      <w:pPr>
        <w:pStyle w:val="FirstParagraph"/>
      </w:pPr>
      <w:r>
        <w:t xml:space="preserve">The tailor in Malaysia Kuala Lumpur is also influenced by global fashion trends. Local artisans incorporate contemporary cuts and styles into traditional designs, creating a unique fusion that appeals to both local pride and international aesthetics. This innovation keeps the profession relevant to younger generations who might otherwise turn to Western retail brands.</w:t>
      </w:r>
    </w:p>
    <w:bookmarkEnd w:id="29"/>
    <w:bookmarkEnd w:id="30"/>
    <w:bookmarkStart w:id="31" w:name="X8ff96e0145f075d3a4292dcf7ea21dda127522f"/>
    <w:p>
      <w:pPr>
        <w:pStyle w:val="Heading2"/>
      </w:pPr>
      <w:r>
        <w:t xml:space="preserve">V. Challenges Facing the Tailoring Industry</w:t>
      </w:r>
    </w:p>
    <w:p>
      <w:pPr>
        <w:pStyle w:val="FirstParagraph"/>
      </w:pPr>
      <w:r>
        <w:t xml:space="preserve">Despite its strength, the industry faces challenges. The rising cost of living in Malaysia Kuala Lumpur affects both operators and customers. Additionally, there is a generational gap; fewer young people are choosing to apprentice as tailors due to the labor-intensive nature of the work. Training programs by vocational institutions are emerging to address this skills shortage, emphasizing that tailoring is a high-skill trade requiring precision and artistic vision.</w:t>
      </w:r>
    </w:p>
    <w:bookmarkEnd w:id="31"/>
    <w:bookmarkStart w:id="32" w:name="vi.-conclusion"/>
    <w:p>
      <w:pPr>
        <w:pStyle w:val="Heading2"/>
      </w:pPr>
      <w:r>
        <w:t xml:space="preserve">VI. Conclusion</w:t>
      </w:r>
    </w:p>
    <w:p>
      <w:pPr>
        <w:pStyle w:val="FirstParagraph"/>
      </w:pPr>
      <w:r>
        <w:t xml:space="preserve">In conclusion, the tailor is far more than a mere service provider in Malaysia Kuala Lumpur; they are cultural custodians and economic pillars. The profession bridges the gap between heritage and modernity, allowing individuals to express their identity through well-crafted garments. As Malaysia Kuala Lumpur continues to evolve as a global city, the tailor adapts alongside it, integrating technology while preserving traditional craftsmanship.</w:t>
      </w:r>
    </w:p>
    <w:p>
      <w:pPr>
        <w:pStyle w:val="BodyText"/>
      </w:pPr>
      <w:r>
        <w:t xml:space="preserve">This report highlights that the survival and thriving of the tailor profession are integral to the cultural fabric of Malaysia Kuala Lumpur. Whether crafting a traditional Baju Melayu for a wedding or a bespoke suit for a board meeting, the tailoring industry remains essential to maintaining dignity, style, and cultural continuity in this vibrant metropolis. Future policies supporting artisanal trades and vocational training will be crucial in ensuring that this heritage craft continues to thrive for generations to come.</w:t>
      </w:r>
    </w:p>
    <w:p>
      <w:r>
        <w:pict>
          <v:rect style="width:0;height:1.5pt" o:hralign="center" o:hrstd="t" o:hr="t"/>
        </w:pict>
      </w:r>
    </w:p>
    <w:p>
      <w:pPr>
        <w:pStyle w:val="FirstParagraph"/>
      </w:pPr>
      <w:r>
        <w:rPr>
          <w:iCs/>
          <w:i/>
        </w:rPr>
        <w:t xml:space="preserve">End of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and Economic Analysis of the Tailor Profession in Malaysia Kuala Lumpur</dc:title>
  <dc:creator/>
  <dc:language>en</dc:language>
  <cp:keywords/>
  <dcterms:created xsi:type="dcterms:W3CDTF">2026-07-29T17:14:55Z</dcterms:created>
  <dcterms:modified xsi:type="dcterms:W3CDTF">2026-07-29T17:14:55Z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