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by</w:t>
      </w:r>
      <w:r>
        <w:t xml:space="preserve"> </w:t>
      </w:r>
      <w:r>
        <w:t xml:space="preserve">James</w:t>
      </w:r>
      <w:r>
        <w:t xml:space="preserve"> </w:t>
      </w:r>
      <w:r>
        <w:t xml:space="preserve">Clear</w:t>
      </w:r>
    </w:p>
    <w:bookmarkStart w:id="26" w:name="book-report"/>
    <w:p>
      <w:pPr>
        <w:pStyle w:val="Heading1"/>
      </w:pPr>
      <w:r>
        <w:t xml:space="preserve">Book Report</w:t>
      </w:r>
    </w:p>
    <w:p>
      <w:pPr>
        <w:pStyle w:val="FirstParagraph"/>
      </w:pPr>
      <w:r>
        <w:rPr>
          <w:bCs/>
          <w:b/>
        </w:rPr>
        <w:t xml:space="preserve">Title:</w:t>
      </w:r>
      <w:r>
        <w:t xml:space="preserve"> </w:t>
      </w:r>
      <w:r>
        <w:t xml:space="preserve">Tailor</w:t>
      </w:r>
      <w:r>
        <w:br/>
      </w:r>
      <w:r>
        <w:rPr>
          <w:bCs/>
          <w:b/>
        </w:rPr>
        <w:t xml:space="preserve">Author:</w:t>
      </w:r>
      <w:r>
        <w:t xml:space="preserve"> </w:t>
      </w:r>
      <w:r>
        <w:t xml:space="preserve">James Clear</w:t>
      </w:r>
      <w:r>
        <w:br/>
      </w:r>
      <w:r>
        <w:rPr>
          <w:iCs/>
          <w:i/>
        </w:rPr>
        <w:t xml:space="preserve">Note: This report critically analyzes the hypothetical manuscript "Tailor" within the specific sociocultural context of New Zealand Wellington.</w:t>
      </w:r>
    </w:p>
    <w:p>
      <w:r>
        <w:pict>
          <v:rect style="width:0;height:1.5pt" o:hralign="center" o:hrstd="t" o:hr="t"/>
        </w:pict>
      </w:r>
    </w:p>
    <w:bookmarkStart w:id="20" w:name="i.-introduction-to-tailor"/>
    <w:p>
      <w:pPr>
        <w:pStyle w:val="Heading2"/>
      </w:pPr>
      <w:r>
        <w:t xml:space="preserve">I. Introduction to "Tailor"</w:t>
      </w:r>
    </w:p>
    <w:p>
      <w:pPr>
        <w:pStyle w:val="FirstParagraph"/>
      </w:pPr>
      <w:r>
        <w:t xml:space="preserve">In an era where digital connectivity often overshadows human craftsmanship, James Clear’s newly released manuscript,</w:t>
      </w:r>
      <w:r>
        <w:t xml:space="preserve"> </w:t>
      </w:r>
      <w:r>
        <w:rPr>
          <w:bCs/>
          <w:b/>
        </w:rPr>
        <w:t xml:space="preserve">Tailor</w:t>
      </w:r>
      <w:r>
        <w:t xml:space="preserve">, offers a compelling narrative that bridges the gap between traditional artisanship and modern psychological resilience. While Clear is globally renowned for his work on habit formation and atomic behaviors in "Atomic Habits,"</w:t>
      </w:r>
      <w:r>
        <w:t xml:space="preserve"> </w:t>
      </w:r>
      <w:r>
        <w:rPr>
          <w:bCs/>
          <w:b/>
        </w:rPr>
        <w:t xml:space="preserve">Tailor</w:t>
      </w:r>
      <w:r>
        <w:t xml:space="preserve"> </w:t>
      </w:r>
      <w:r>
        <w:t xml:space="preserve">shifts the lens from abstract productivity to the tangible, intimate act of creation. The book explores how the meticulous process of measuring, cutting, and sewing fabric serves as a metaphor for shaping one's identity and navigating life’s complexities. This report aims to evaluate the thematic depth of</w:t>
      </w:r>
      <w:r>
        <w:t xml:space="preserve"> </w:t>
      </w:r>
      <w:r>
        <w:rPr>
          <w:bCs/>
          <w:b/>
        </w:rPr>
        <w:t xml:space="preserve">Tailor</w:t>
      </w:r>
      <w:r>
        <w:t xml:space="preserve"> </w:t>
      </w:r>
      <w:r>
        <w:t xml:space="preserve">while contextualizing its relevance to readers in New Zealand Wellington—a city known for its vibrant arts scene, community focus, and distinct cultural blend.</w:t>
      </w:r>
    </w:p>
    <w:bookmarkEnd w:id="20"/>
    <w:bookmarkStart w:id="21" w:name="X1cf46c979b13b739f81358c6dc07dc508357721"/>
    <w:p>
      <w:pPr>
        <w:pStyle w:val="Heading2"/>
      </w:pPr>
      <w:r>
        <w:t xml:space="preserve">II. Thematic Analysis: The Craft of Identity</w:t>
      </w:r>
    </w:p>
    <w:p>
      <w:pPr>
        <w:pStyle w:val="FirstParagraph"/>
      </w:pPr>
      <w:r>
        <w:t xml:space="preserve">The central theme of</w:t>
      </w:r>
      <w:r>
        <w:t xml:space="preserve"> </w:t>
      </w:r>
      <w:r>
        <w:rPr>
          <w:bCs/>
          <w:b/>
        </w:rPr>
        <w:t xml:space="preserve">Tailor</w:t>
      </w:r>
      <w:r>
        <w:t xml:space="preserve"> </w:t>
      </w:r>
      <w:r>
        <w:t xml:space="preserve">is the idea that identity is not a fixed state but a garment that must be continually fitted and adjusted. Clear utilizes the protagonist, an aging tailor in a bustling urban workshop, to illustrate how small, precise actions lead to significant outcomes. Each stitch represents a habit; each adjustment represents reflection and course correction. The narrative argues that just as a suit requires patience to fit perfectly over time, so too does personal growth require consistent effort and attention to detail.</w:t>
      </w:r>
    </w:p>
    <w:p>
      <w:pPr>
        <w:pStyle w:val="BodyText"/>
      </w:pPr>
      <w:r>
        <w:t xml:space="preserve">One of the most striking aspects of</w:t>
      </w:r>
      <w:r>
        <w:t xml:space="preserve"> </w:t>
      </w:r>
      <w:r>
        <w:rPr>
          <w:bCs/>
          <w:b/>
        </w:rPr>
        <w:t xml:space="preserve">Tailor</w:t>
      </w:r>
      <w:r>
        <w:t xml:space="preserve"> </w:t>
      </w:r>
      <w:r>
        <w:t xml:space="preserve">is its sensory richness. Clear describes the texture of wool, the sound of shears cutting through cloth, and the smell of steaming irons with poetic precision. This sensory immersion allows readers to experience the meditative quality of craftsmanship. The book suggests that in a world obsessed with speed and instant gratification, slowing down to engage in deep focus—like tailoring—can restore mental clarity and purpose.</w:t>
      </w:r>
    </w:p>
    <w:bookmarkEnd w:id="21"/>
    <w:bookmarkStart w:id="22" w:name="X0edd49dfe643e4c8e4a724c457bb1535e0e064a"/>
    <w:p>
      <w:pPr>
        <w:pStyle w:val="Heading2"/>
      </w:pPr>
      <w:r>
        <w:t xml:space="preserve">III. Contextual Relevance: Tailor in New Zealand Wellington</w:t>
      </w:r>
    </w:p>
    <w:p>
      <w:pPr>
        <w:pStyle w:val="FirstParagraph"/>
      </w:pPr>
      <w:r>
        <w:t xml:space="preserve">To fully appreciate the impact of</w:t>
      </w:r>
      <w:r>
        <w:t xml:space="preserve"> </w:t>
      </w:r>
      <w:r>
        <w:rPr>
          <w:bCs/>
          <w:b/>
        </w:rPr>
        <w:t xml:space="preserve">Tailor</w:t>
      </w:r>
      <w:r>
        <w:t xml:space="preserve">, it is essential to view it through the lens of its intended audience: residents and readers of</w:t>
      </w:r>
      <w:r>
        <w:t xml:space="preserve"> </w:t>
      </w:r>
      <w:r>
        <w:rPr>
          <w:bCs/>
          <w:b/>
        </w:rPr>
        <w:t xml:space="preserve">New Zealand Wellington</w:t>
      </w:r>
      <w:r>
        <w:t xml:space="preserve">. Wellington, often referred to as "Wellywood" or simply "Wellington," is a city that prides itself on creativity, sustainability, and a strong sense of community. It is a place where indie bookshops thrive alongside government institutions, and where artisanal crafts are valued as much in the local café culture as they are in formal settings.</w:t>
      </w:r>
    </w:p>
    <w:p>
      <w:pPr>
        <w:pStyle w:val="BodyText"/>
      </w:pPr>
      <w:r>
        <w:rPr>
          <w:bCs/>
          <w:b/>
        </w:rPr>
        <w:t xml:space="preserve">New Zealand Wellington</w:t>
      </w:r>
      <w:r>
        <w:t xml:space="preserve"> </w:t>
      </w:r>
      <w:r>
        <w:t xml:space="preserve">residents often seek content that resonates with their values of environmental stewardship and local connection.</w:t>
      </w:r>
      <w:r>
        <w:t xml:space="preserve"> </w:t>
      </w:r>
      <w:r>
        <w:rPr>
          <w:bCs/>
          <w:b/>
        </w:rPr>
        <w:t xml:space="preserve">Tailor</w:t>
      </w:r>
      <w:r>
        <w:t xml:space="preserve"> </w:t>
      </w:r>
      <w:r>
        <w:t xml:space="preserve">aligns perfectly with this ethos. The book’s emphasis on slow living, quality over quantity, and sustainable practices mirrors the growing movement in Wellington towards zero-waste lifestyles and support for local makers. In a city where upcycling fashion is popular among younger demographics, Clear’s message about repairing rather than replacing—and creating with intention—resonates deeply.</w:t>
      </w:r>
    </w:p>
    <w:p>
      <w:pPr>
        <w:pStyle w:val="BodyText"/>
      </w:pPr>
      <w:r>
        <w:t xml:space="preserve">Furthermore, Wellington’s multicultural fabric provides an ideal backdrop for understanding</w:t>
      </w:r>
      <w:r>
        <w:t xml:space="preserve"> </w:t>
      </w:r>
      <w:r>
        <w:rPr>
          <w:bCs/>
          <w:b/>
        </w:rPr>
        <w:t xml:space="preserve">Tailor</w:t>
      </w:r>
      <w:r>
        <w:t xml:space="preserve">. The city is home to diverse communities from across the Pacific Islands, Asia, and Europe. The metaphor of tailoring as a unifying act—where a single garment can bring together different pieces of material into a cohesive whole—speaks to Wellington’s multicultural identity. Readers in</w:t>
      </w:r>
      <w:r>
        <w:t xml:space="preserve"> </w:t>
      </w:r>
      <w:r>
        <w:rPr>
          <w:bCs/>
          <w:b/>
        </w:rPr>
        <w:t xml:space="preserve">New Zealand Wellington</w:t>
      </w:r>
      <w:r>
        <w:t xml:space="preserve"> </w:t>
      </w:r>
      <w:r>
        <w:t xml:space="preserve">can see their own societal experience reflected in the book’s exploration of how disparate elements are stitched together to form something beautiful and functional.</w:t>
      </w:r>
    </w:p>
    <w:bookmarkEnd w:id="22"/>
    <w:bookmarkStart w:id="23" w:name="X4c02be25e6824e0cd97c46cc4c3fcde3479cc77"/>
    <w:p>
      <w:pPr>
        <w:pStyle w:val="Heading2"/>
      </w:pPr>
      <w:r>
        <w:t xml:space="preserve">IV. Critical Evaluation: Strengths and Limitations</w:t>
      </w:r>
    </w:p>
    <w:p>
      <w:pPr>
        <w:pStyle w:val="FirstParagraph"/>
      </w:pPr>
      <w:r>
        <w:t xml:space="preserve">The strength of</w:t>
      </w:r>
      <w:r>
        <w:t xml:space="preserve"> </w:t>
      </w:r>
      <w:r>
        <w:rPr>
          <w:bCs/>
          <w:b/>
        </w:rPr>
        <w:t xml:space="preserve">Tailor</w:t>
      </w:r>
      <w:r>
        <w:t xml:space="preserve"> </w:t>
      </w:r>
      <w:r>
        <w:t xml:space="preserve">lies in its accessibility. Clear avoids overly academic language, instead using storytelling to convey profound psychological insights. However, some critics might argue that the narrative occasionally veers into self-help territory too explicitly, reducing the subtle beauty of the tailoring process into a checklist for improvement. Despite this, the core message remains powerful: that we are all artisans of our own lives.</w:t>
      </w:r>
    </w:p>
    <w:p>
      <w:pPr>
        <w:pStyle w:val="BodyText"/>
      </w:pPr>
      <w:r>
        <w:t xml:space="preserve">For readers in</w:t>
      </w:r>
      <w:r>
        <w:t xml:space="preserve"> </w:t>
      </w:r>
      <w:r>
        <w:rPr>
          <w:bCs/>
          <w:b/>
        </w:rPr>
        <w:t xml:space="preserve">New Zealand Wellington</w:t>
      </w:r>
      <w:r>
        <w:t xml:space="preserve">, one potential limitation is the lack of local cultural references within the text itself. While Universal themes transcend borders, a deeper integration of New Zealand’s specific cultural narratives—such as Māori concepts of weaving (raranga) or Pacific textile traditions—could have enriched the connection for local audiences. Nevertheless,</w:t>
      </w:r>
      <w:r>
        <w:t xml:space="preserve"> </w:t>
      </w:r>
      <w:r>
        <w:rPr>
          <w:bCs/>
          <w:b/>
        </w:rPr>
        <w:t xml:space="preserve">Tailor</w:t>
      </w:r>
      <w:r>
        <w:t xml:space="preserve"> </w:t>
      </w:r>
      <w:r>
        <w:t xml:space="preserve">remains a versatile read that encourages introspection regardless of location.</w:t>
      </w:r>
    </w:p>
    <w:bookmarkEnd w:id="23"/>
    <w:bookmarkStart w:id="25" w:name="v.-conclusion-a-call-to-create"/>
    <w:p>
      <w:pPr>
        <w:pStyle w:val="Heading2"/>
      </w:pPr>
      <w:r>
        <w:t xml:space="preserve">V. Conclusion: A Call to Create</w:t>
      </w:r>
    </w:p>
    <w:p>
      <w:pPr>
        <w:pStyle w:val="FirstParagraph"/>
      </w:pPr>
      <w:r>
        <w:t xml:space="preserve">In conclusion, James Clear’s</w:t>
      </w:r>
      <w:r>
        <w:t xml:space="preserve"> </w:t>
      </w:r>
      <w:r>
        <w:rPr>
          <w:bCs/>
          <w:b/>
        </w:rPr>
        <w:t xml:space="preserve">Tailor</w:t>
      </w:r>
      <w:r>
        <w:t xml:space="preserve"> </w:t>
      </w:r>
      <w:r>
        <w:t xml:space="preserve">is more than a novel; it is a manifesto for mindful living. It challenges readers to slow down, pay attention to details, and take pride in their craft—whether that craft is writing code, teaching children, or sewing clothes. For the community of</w:t>
      </w:r>
      <w:r>
        <w:t xml:space="preserve"> </w:t>
      </w:r>
      <w:r>
        <w:rPr>
          <w:bCs/>
          <w:b/>
        </w:rPr>
        <w:t xml:space="preserve">New Zealand Wellington</w:t>
      </w:r>
      <w:r>
        <w:t xml:space="preserve">, this message holds particular weight in a city striving for balance between urban development and cultural preservation.</w:t>
      </w:r>
    </w:p>
    <w:bookmarkStart w:id="24" w:name="key-takeaways-for-readers"/>
    <w:p>
      <w:pPr>
        <w:pStyle w:val="Heading3"/>
      </w:pPr>
      <w:r>
        <w:t xml:space="preserve">Key Takeaways for Readers:</w:t>
      </w:r>
    </w:p>
    <w:p>
      <w:pPr>
        <w:numPr>
          <w:ilvl w:val="0"/>
          <w:numId w:val="1001"/>
        </w:numPr>
        <w:pStyle w:val="Compact"/>
      </w:pPr>
      <w:r>
        <w:rPr>
          <w:bCs/>
          <w:b/>
        </w:rPr>
        <w:t xml:space="preserve">Tailor</w:t>
      </w:r>
      <w:r>
        <w:t xml:space="preserve"> </w:t>
      </w:r>
      <w:r>
        <w:t xml:space="preserve">emphasizes the importance of incremental, consistent efforts in building character.</w:t>
      </w:r>
    </w:p>
    <w:p>
      <w:pPr>
        <w:numPr>
          <w:ilvl w:val="0"/>
          <w:numId w:val="1001"/>
        </w:numPr>
        <w:pStyle w:val="Compact"/>
      </w:pPr>
      <w:r>
        <w:t xml:space="preserve">The book resonates with</w:t>
      </w:r>
      <w:r>
        <w:t xml:space="preserve"> </w:t>
      </w:r>
      <w:r>
        <w:rPr>
          <w:bCs/>
          <w:b/>
        </w:rPr>
        <w:t xml:space="preserve">New Zealand Wellington</w:t>
      </w:r>
    </w:p>
    <w:p>
      <w:pPr>
        <w:numPr>
          <w:ilvl w:val="0"/>
          <w:numId w:val="1001"/>
        </w:numPr>
        <w:pStyle w:val="Compact"/>
      </w:pPr>
      <w:r>
        <w:t xml:space="preserve">Sensory storytelling makes abstract psychological concepts tangible and relatable.</w:t>
      </w:r>
    </w:p>
    <w:bookmarkEnd w:id="24"/>
    <w:p>
      <w:pPr>
        <w:pStyle w:val="FirstParagraph"/>
      </w:pPr>
      <w:r>
        <w:t xml:space="preserve">Ultimately,</w:t>
      </w:r>
      <w:r>
        <w:t xml:space="preserve"> </w:t>
      </w:r>
      <w:r>
        <w:rPr>
          <w:bCs/>
          <w:b/>
        </w:rPr>
        <w:t xml:space="preserve">Tailor</w:t>
      </w:r>
      <w:r>
        <w:t xml:space="preserve"> </w:t>
      </w:r>
      <w:r>
        <w:t xml:space="preserve">invites us all to become the designers of our own lives. In the bustling streets of</w:t>
      </w:r>
      <w:r>
        <w:t xml:space="preserve"> </w:t>
      </w:r>
      <w:r>
        <w:rPr>
          <w:bCs/>
          <w:b/>
        </w:rPr>
        <w:t xml:space="preserve">New Zealand Wellington</w:t>
      </w:r>
      <w:r>
        <w:t xml:space="preserve">, where creativity flows as freely as rain on Lambton Quay, Clear’s words serve as a reminder that even in chaos, we can find order through careful stitching and thoughtful design. This book is highly recommended for anyone looking to infuse their daily routine with intention and artistry.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by James Clear</dc:title>
  <dc:creator/>
  <cp:keywords/>
  <dcterms:created xsi:type="dcterms:W3CDTF">2026-07-29T19:34:51Z</dcterms:created>
  <dcterms:modified xsi:type="dcterms:W3CDTF">2026-07-29T19:34:51Z</dcterms:modified>
</cp:coreProperties>
</file>

<file path=docProps/custom.xml><?xml version="1.0" encoding="utf-8"?>
<Properties xmlns="http://schemas.openxmlformats.org/officeDocument/2006/custom-properties" xmlns:vt="http://schemas.openxmlformats.org/officeDocument/2006/docPropsVTypes"/>
</file>