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Qatar,</w:t>
      </w:r>
      <w:r>
        <w:t xml:space="preserve"> </w:t>
      </w:r>
      <w:r>
        <w:t xml:space="preserve">Doha</w:t>
      </w:r>
    </w:p>
    <w:bookmarkStart w:id="28" w:name="Xbaa3c17fcdccf7ebe4f8bcf66f416ccb2900b42"/>
    <w:p>
      <w:pPr>
        <w:pStyle w:val="Heading1"/>
      </w:pPr>
      <w:r>
        <w:t xml:space="preserve">Book Report and Cultural Analysis of</w:t>
      </w:r>
      <w:r>
        <w:t xml:space="preserve"> </w:t>
      </w:r>
      <w:r>
        <w:rPr>
          <w:iCs/>
          <w:i/>
        </w:rPr>
        <w:t xml:space="preserve">The Tailor</w:t>
      </w:r>
    </w:p>
    <w:p>
      <w:pPr>
        <w:pStyle w:val="FirstParagraph"/>
      </w:pPr>
      <w:r>
        <w:rPr>
          <w:bCs/>
          <w:b/>
        </w:rPr>
        <w:t xml:space="preserve">Date:</w:t>
      </w:r>
      <w:r>
        <w:t xml:space="preserve"> </w:t>
      </w:r>
      <w:r>
        <w:t xml:space="preserve">October 26, 2023</w:t>
      </w:r>
      <w:r>
        <w:br/>
      </w:r>
      <w:r>
        <w:rPr>
          <w:bCs/>
          <w:b/>
        </w:rPr>
        <w:t xml:space="preserve">Locus:</w:t>
      </w:r>
      <w:r>
        <w:t xml:space="preserve">Doha, Qatar</w:t>
      </w:r>
      <w:r>
        <w:br/>
      </w:r>
      <w:r>
        <w:rPr>
          <w:bCs/>
          <w:b/>
        </w:rPr>
        <w:t xml:space="preserve">Subject:</w:t>
      </w:r>
      <w:r>
        <w:t xml:space="preserve">Literary Review and Regional Contextualization</w:t>
      </w:r>
    </w:p>
    <w:bookmarkStart w:id="20" w:name="X76aef537efc8df92b6692849f603dbd9679e88c"/>
    <w:p>
      <w:pPr>
        <w:pStyle w:val="Heading2"/>
      </w:pPr>
      <w:r>
        <w:t xml:space="preserve">I. Introduction to the Narrative Landscape in Doha</w:t>
      </w:r>
    </w:p>
    <w:p>
      <w:pPr>
        <w:pStyle w:val="FirstParagraph"/>
      </w:pPr>
      <w:r>
        <w:t xml:space="preserve">In the vibrant intellectual hub of</w:t>
      </w:r>
      <w:r>
        <w:t xml:space="preserve"> </w:t>
      </w:r>
      <w:r>
        <w:rPr>
          <w:bCs/>
          <w:b/>
        </w:rPr>
        <w:t xml:space="preserve">Qatar, Doha</w:t>
      </w:r>
      <w:r>
        <w:t xml:space="preserve">, literary discourse plays a pivotal role in bridging diverse cultural narratives. As a city that serves as a crossroads between East and West,</w:t>
      </w:r>
      <w:r>
        <w:t xml:space="preserve"> </w:t>
      </w:r>
      <w:r>
        <w:rPr>
          <w:bCs/>
          <w:b/>
        </w:rPr>
        <w:t xml:space="preserve">Doha</w:t>
      </w:r>
      <w:r>
        <w:t xml:space="preserve"> </w:t>
      </w:r>
      <w:r>
        <w:t xml:space="preserve">hosts an increasingly sophisticated readership that seeks stories reflecting both universal human experiences and specific regional sensitivities. Among the contemporary works of fiction that have garnered attention in this cosmopolitan environment is</w:t>
      </w:r>
      <w:r>
        <w:t xml:space="preserve"> </w:t>
      </w:r>
      <w:r>
        <w:rPr>
          <w:iCs/>
          <w:i/>
        </w:rPr>
        <w:t xml:space="preserve">The Tailor</w:t>
      </w:r>
      <w:r>
        <w:t xml:space="preserve"> </w:t>
      </w:r>
      <w:r>
        <w:t xml:space="preserve">by Panait Istrati. This document serves as a comprehensive Book Report on</w:t>
      </w:r>
      <w:r>
        <w:t xml:space="preserve"> </w:t>
      </w:r>
      <w:r>
        <w:rPr>
          <w:iCs/>
          <w:i/>
        </w:rPr>
        <w:t xml:space="preserve">The Tailor</w:t>
      </w:r>
      <w:r>
        <w:t xml:space="preserve">, analyzing its literary merit, thematic depth, and relevance to readers within the context of modern</w:t>
      </w:r>
      <w:r>
        <w:t xml:space="preserve"> </w:t>
      </w:r>
      <w:r>
        <w:rPr>
          <w:bCs/>
          <w:b/>
        </w:rPr>
        <w:t xml:space="preserve">Qatar Doha</w:t>
      </w:r>
      <w:r>
        <w:t xml:space="preserve">. The analysis aims to demonstrate how the intricate narrative of</w:t>
      </w:r>
      <w:r>
        <w:t xml:space="preserve"> </w:t>
      </w:r>
      <w:r>
        <w:rPr>
          <w:iCs/>
          <w:i/>
        </w:rPr>
        <w:t xml:space="preserve">The Tailor</w:t>
      </w:r>
      <w:r>
        <w:t xml:space="preserve"> </w:t>
      </w:r>
      <w:r>
        <w:t xml:space="preserve">resonates with the multicultural fabric of life in a globalized metropolis like</w:t>
      </w:r>
      <w:r>
        <w:t xml:space="preserve"> </w:t>
      </w:r>
      <w:r>
        <w:rPr>
          <w:bCs/>
          <w:b/>
        </w:rPr>
        <w:t xml:space="preserve">Doha</w:t>
      </w:r>
      <w:r>
        <w:t xml:space="preserve">, while honoring its origins in Romanian and Turkish traditions.</w:t>
      </w:r>
    </w:p>
    <w:bookmarkEnd w:id="20"/>
    <w:bookmarkStart w:id="21" w:name="ii.-overview-of-the-tailor"/>
    <w:p>
      <w:pPr>
        <w:pStyle w:val="Heading2"/>
      </w:pPr>
      <w:r>
        <w:t xml:space="preserve">II. Overview of</w:t>
      </w:r>
      <w:r>
        <w:t xml:space="preserve"> </w:t>
      </w:r>
      <w:r>
        <w:rPr>
          <w:iCs/>
          <w:i/>
        </w:rPr>
        <w:t xml:space="preserve">The Tailor</w:t>
      </w:r>
    </w:p>
    <w:p>
      <w:pPr>
        <w:pStyle w:val="FirstParagraph"/>
      </w:pPr>
      <w:r>
        <w:rPr>
          <w:iCs/>
          <w:i/>
        </w:rPr>
        <w:t xml:space="preserve">The Tailor</w:t>
      </w:r>
      <w:r>
        <w:t xml:space="preserve"> </w:t>
      </w:r>
      <w:r>
        <w:t xml:space="preserve">(Le tailleur)</w:t>
      </w:r>
      <w:r>
        <w:t xml:space="preserve"> </w:t>
      </w:r>
      <w:r>
        <w:t xml:space="preserve">is a novella written by the Romanian writer Panait Istrati, originally published in 1938. The story is set against the backdrop of late Ottoman society, specifically in Istanbul and the surrounding regions. The protagonist, a young apprentice tailor named Petre Morar, finds himself entangled in a complex web of political intrigue, romantic obsession, and cultural conflict.</w:t>
      </w:r>
      <w:r>
        <w:t xml:space="preserve"> </w:t>
      </w:r>
      <w:r>
        <w:t xml:space="preserve">The narrative follows Petre’s journey from his humble beginnings to his involvement with a group of Romanian revolutionaries planning to assassinate King Carol I of Romania. However, the plot is not merely one of political rebellion; it is deeply rooted in the personal dynamics between Petre and two distinct female figures: Anica, the woman he loves and intends to marry, and Zaza (Nasife), a woman from a wealthy Turkish family who becomes his patroness. The tension between duty to nationhood/revolutionaries and personal desire/honor forms the crux of the novella’s dramatic conflict.</w:t>
      </w:r>
    </w:p>
    <w:bookmarkEnd w:id="21"/>
    <w:bookmarkStart w:id="25" w:name="X58e75579b5a83ac253c0f5ae89a5fed034aa74e"/>
    <w:p>
      <w:pPr>
        <w:pStyle w:val="Heading2"/>
      </w:pPr>
      <w:r>
        <w:t xml:space="preserve">III. Thematic Analysis Relevant to</w:t>
      </w:r>
      <w:r>
        <w:t xml:space="preserve"> </w:t>
      </w:r>
      <w:r>
        <w:rPr>
          <w:bCs/>
          <w:b/>
        </w:rPr>
        <w:t xml:space="preserve">Qatar Doha</w:t>
      </w:r>
    </w:p>
    <w:p>
      <w:pPr>
        <w:pStyle w:val="FirstParagraph"/>
      </w:pPr>
      <w:r>
        <w:t xml:space="preserve">While</w:t>
      </w:r>
      <w:r>
        <w:t xml:space="preserve"> </w:t>
      </w:r>
      <w:r>
        <w:rPr>
          <w:iCs/>
          <w:i/>
        </w:rPr>
        <w:t xml:space="preserve">The Tailor</w:t>
      </w:r>
      <w:r>
        <w:t xml:space="preserve"> </w:t>
      </w:r>
      <w:r>
        <w:t xml:space="preserve">is firmly situated in early 20th-century Eastern Europe and the Balkans, its themes possess a universality that finds unique echoes in the social landscape of</w:t>
      </w:r>
      <w:r>
        <w:t xml:space="preserve"> </w:t>
      </w:r>
      <w:r>
        <w:rPr>
          <w:bCs/>
          <w:b/>
        </w:rPr>
        <w:t xml:space="preserve">Doha, Qatar</w:t>
      </w:r>
      <w:r>
        <w:t xml:space="preserve">.</w:t>
      </w:r>
    </w:p>
    <w:bookmarkStart w:id="22" w:name="a.-identity-and-cultural-hybridity"/>
    <w:p>
      <w:pPr>
        <w:pStyle w:val="Heading3"/>
      </w:pPr>
      <w:r>
        <w:t xml:space="preserve">A. Identity and Cultural Hybridity</w:t>
      </w:r>
    </w:p>
    <w:p>
      <w:pPr>
        <w:pStyle w:val="FirstParagraph"/>
      </w:pPr>
      <w:r>
        <w:t xml:space="preserve">Petre Morar exists between worlds: he is Romanian by birth but lives within an Ottoman context where Turkish culture dominates. This duality mirrors the experience of many residents and citizens in</w:t>
      </w:r>
      <w:r>
        <w:t xml:space="preserve"> </w:t>
      </w:r>
      <w:r>
        <w:rPr>
          <w:bCs/>
          <w:b/>
        </w:rPr>
        <w:t xml:space="preserve">Qatar Doha</w:t>
      </w:r>
      <w:r>
        <w:t xml:space="preserve">, a city where expatriates from every corner of the globe coexist with local Qatari traditions. In</w:t>
      </w:r>
      <w:r>
        <w:t xml:space="preserve"> </w:t>
      </w:r>
      <w:r>
        <w:rPr>
          <w:bCs/>
          <w:b/>
        </w:rPr>
        <w:t xml:space="preserve">Doha</w:t>
      </w:r>
      <w:r>
        <w:t xml:space="preserve">, one often navigates between modernity and tradition, Western influences and Islamic heritage. Similarly, Petre navigates his identity between his nationalistic aspirations for Romania and the cosmopolitan reality of Istanbul. For readers in</w:t>
      </w:r>
      <w:r>
        <w:t xml:space="preserve"> </w:t>
      </w:r>
      <w:r>
        <w:rPr>
          <w:bCs/>
          <w:b/>
        </w:rPr>
        <w:t xml:space="preserve">Qatar Doha</w:t>
      </w:r>
      <w:r>
        <w:t xml:space="preserve">, this struggle to define oneself amidst conflicting cultural loyalties is a familiar psychological terrain.</w:t>
      </w:r>
    </w:p>
    <w:bookmarkEnd w:id="22"/>
    <w:bookmarkStart w:id="23" w:name="b.-honor-duty-and-social-responsibility"/>
    <w:p>
      <w:pPr>
        <w:pStyle w:val="Heading3"/>
      </w:pPr>
      <w:r>
        <w:t xml:space="preserve">B. Honor, Duty, and Social Responsibility</w:t>
      </w:r>
    </w:p>
    <w:p>
      <w:pPr>
        <w:pStyle w:val="FirstParagraph"/>
      </w:pPr>
      <w:r>
        <w:t xml:space="preserve">The central conflict of the book arises from Petre’s inability to reconcile his love for Anica with his sense of duty to the revolutionaries who rely on him. This theme of "Honor" is deeply ingrained in Arab culture, including that of</w:t>
      </w:r>
      <w:r>
        <w:t xml:space="preserve"> </w:t>
      </w:r>
      <w:r>
        <w:rPr>
          <w:bCs/>
          <w:b/>
        </w:rPr>
        <w:t xml:space="preserve">Qatar</w:t>
      </w:r>
      <w:r>
        <w:t xml:space="preserve">. The concept of maintaining one's word and fulfilling social obligations often takes precedence over individual desire. In</w:t>
      </w:r>
      <w:r>
        <w:t xml:space="preserve"> </w:t>
      </w:r>
      <w:r>
        <w:rPr>
          <w:bCs/>
          <w:b/>
        </w:rPr>
        <w:t xml:space="preserve">Doha</w:t>
      </w:r>
      <w:r>
        <w:t xml:space="preserve">, where community ties and family honor remain significant social markers, the tragic consequences Petre faces due to his fractured loyalty serve as a poignant cautionary tale. The novella invites readers in</w:t>
      </w:r>
      <w:r>
        <w:t xml:space="preserve"> </w:t>
      </w:r>
      <w:r>
        <w:rPr>
          <w:bCs/>
          <w:b/>
        </w:rPr>
        <w:t xml:space="preserve">Qatar Doha</w:t>
      </w:r>
      <w:r>
        <w:t xml:space="preserve"> </w:t>
      </w:r>
      <w:r>
        <w:t xml:space="preserve">to reflect on the weight of responsibility in an interconnected world.</w:t>
      </w:r>
    </w:p>
    <w:bookmarkEnd w:id="23"/>
    <w:bookmarkStart w:id="24" w:name="c.-the-intersection-of-class-and-power"/>
    <w:p>
      <w:pPr>
        <w:pStyle w:val="Heading3"/>
      </w:pPr>
      <w:r>
        <w:t xml:space="preserve">C. The Intersection of Class and Power</w:t>
      </w:r>
    </w:p>
    <w:p>
      <w:pPr>
        <w:pStyle w:val="FirstParagraph"/>
      </w:pPr>
      <w:r>
        <w:t xml:space="preserve">The relationship between Petre and Zaza (Nasife) highlights the disparities between class structures. Zaza, though wealthy, is trapped by her social position and gender dynamics within Ottoman society. Petre, though poor, holds the power of emotional agency. In</w:t>
      </w:r>
      <w:r>
        <w:t xml:space="preserve"> </w:t>
      </w:r>
      <w:r>
        <w:rPr>
          <w:bCs/>
          <w:b/>
        </w:rPr>
        <w:t xml:space="preserve">Doha</w:t>
      </w:r>
      <w:r>
        <w:t xml:space="preserve">, a city experiencing rapid economic transformation and urbanization, discussions about class mobility and the ethical dimensions of power are highly relevant. The novella provides a historical lens through which to view these timeless social stratifications, offering depth to literary conversations in</w:t>
      </w:r>
      <w:r>
        <w:t xml:space="preserve"> </w:t>
      </w:r>
      <w:r>
        <w:rPr>
          <w:bCs/>
          <w:b/>
        </w:rPr>
        <w:t xml:space="preserve">Qatar’s</w:t>
      </w:r>
      <w:r>
        <w:t xml:space="preserve"> </w:t>
      </w:r>
      <w:r>
        <w:t xml:space="preserve">academic and cultural circles.</w:t>
      </w:r>
    </w:p>
    <w:bookmarkEnd w:id="24"/>
    <w:bookmarkEnd w:id="25"/>
    <w:bookmarkStart w:id="26" w:name="Xda82ccd4dfad513fe5882c6d1923bde894fa66c"/>
    <w:p>
      <w:pPr>
        <w:pStyle w:val="Heading2"/>
      </w:pPr>
      <w:r>
        <w:t xml:space="preserve">IV. Relevance to Literary Circles in Qatar Doha</w:t>
      </w:r>
    </w:p>
    <w:p>
      <w:pPr>
        <w:pStyle w:val="FirstParagraph"/>
      </w:pPr>
      <w:r>
        <w:rPr>
          <w:bCs/>
          <w:b/>
        </w:rPr>
        <w:t xml:space="preserve">Doha, Qatar</w:t>
      </w:r>
      <w:r>
        <w:t xml:space="preserve">, has established itself as a regional leader in promoting literature through institutions such as the Qatar Foundation and the annual Doha Book Fair. In this context,</w:t>
      </w:r>
      <w:r>
        <w:t xml:space="preserve"> </w:t>
      </w:r>
      <w:r>
        <w:rPr>
          <w:iCs/>
          <w:i/>
        </w:rPr>
        <w:t xml:space="preserve">The Tailor</w:t>
      </w:r>
      <w:r>
        <w:t xml:space="preserve"> </w:t>
      </w:r>
      <w:r>
        <w:t xml:space="preserve">serves several important functions:</w:t>
      </w:r>
      <w:r>
        <w:t xml:space="preserve"> </w:t>
      </w:r>
      <w:r>
        <w:t xml:space="preserve">1. **Educational Value:** The novella is short yet dense with historical and political nuance, making it an excellent text for comparative literature courses in universities located in</w:t>
      </w:r>
      <w:r>
        <w:t xml:space="preserve"> </w:t>
      </w:r>
      <w:r>
        <w:rPr>
          <w:bCs/>
          <w:b/>
        </w:rPr>
        <w:t xml:space="preserve">Doha</w:t>
      </w:r>
      <w:r>
        <w:t xml:space="preserve">. It allows students to analyze post-colonial narratives, Ottoman history, and revolutionary politics.</w:t>
      </w:r>
      <w:r>
        <w:t xml:space="preserve"> </w:t>
      </w:r>
      <w:r>
        <w:t xml:space="preserve">2. **Cultural Diplomacy:** Translating and discussing</w:t>
      </w:r>
      <w:r>
        <w:t xml:space="preserve"> </w:t>
      </w:r>
      <w:r>
        <w:rPr>
          <w:iCs/>
          <w:i/>
        </w:rPr>
        <w:t xml:space="preserve">The Tailor</w:t>
      </w:r>
      <w:r>
        <w:t xml:space="preserve"> </w:t>
      </w:r>
      <w:r>
        <w:t xml:space="preserve">fosters dialogue between Romanian/Eastern European literary traditions and the Middle East. Given Qatar’s role as a mediator in international affairs, such cultural exchanges reinforce soft power connections between diverse regions.</w:t>
      </w:r>
      <w:r>
        <w:t xml:space="preserve"> </w:t>
      </w:r>
      <w:r>
        <w:t xml:space="preserve">3. **Ethical Discourse: The moral dilemmas presented in the book align well with ethical discussions prevalent in Islamic philosophy, which is central to life in</w:t>
      </w:r>
      <w:r>
        <w:t xml:space="preserve"> </w:t>
      </w:r>
      <w:r>
        <w:rPr>
          <w:bCs/>
          <w:b/>
        </w:rPr>
        <w:t xml:space="preserve">Doha</w:t>
      </w:r>
      <w:r>
        <w:t xml:space="preserve">. Concepts of betrayal, forgiveness, and redemption are explored through a secular lens that complements religious discourse.</w:t>
      </w:r>
    </w:p>
    <w:bookmarkEnd w:id="26"/>
    <w:bookmarkStart w:id="27" w:name="v.-conclusion"/>
    <w:p>
      <w:pPr>
        <w:pStyle w:val="Heading2"/>
      </w:pPr>
      <w:r>
        <w:t xml:space="preserve">V. Conclusion</w:t>
      </w:r>
    </w:p>
    <w:p>
      <w:pPr>
        <w:pStyle w:val="FirstParagraph"/>
      </w:pPr>
      <w:r>
        <w:rPr>
          <w:iCs/>
          <w:i/>
        </w:rPr>
        <w:t xml:space="preserve">The Tailor</w:t>
      </w:r>
      <w:r>
        <w:t xml:space="preserve"> </w:t>
      </w:r>
      <w:r>
        <w:t xml:space="preserve">by Panait Istrati remains a powerful exploration of human complexity amidst historical upheaval. Its narrative richness provides more than just entertainment; it offers a mirror for self-reflection on issues of identity, loyalty, and social structure. For the intellectually curious reader in</w:t>
      </w:r>
      <w:r>
        <w:t xml:space="preserve"> </w:t>
      </w:r>
      <w:r>
        <w:rPr>
          <w:bCs/>
          <w:b/>
        </w:rPr>
        <w:t xml:space="preserve">Qatar Doha</w:t>
      </w:r>
      <w:r>
        <w:t xml:space="preserve">, this book is not merely a relic of early 20th-century European literature but a living text that speaks to the complexities of modern life in a globalized hub.</w:t>
      </w:r>
      <w:r>
        <w:t xml:space="preserve"> </w:t>
      </w:r>
      <w:r>
        <w:t xml:space="preserve">In reading</w:t>
      </w:r>
      <w:r>
        <w:t xml:space="preserve"> </w:t>
      </w:r>
      <w:r>
        <w:rPr>
          <w:iCs/>
          <w:i/>
        </w:rPr>
        <w:t xml:space="preserve">The Tailor</w:t>
      </w:r>
      <w:r>
        <w:t xml:space="preserve">, residents and visitors in</w:t>
      </w:r>
      <w:r>
        <w:t xml:space="preserve"> </w:t>
      </w:r>
      <w:r>
        <w:rPr>
          <w:bCs/>
          <w:b/>
        </w:rPr>
        <w:t xml:space="preserve">Doha, Qatar</w:t>
      </w:r>
      <w:r>
        <w:t xml:space="preserve"> </w:t>
      </w:r>
      <w:r>
        <w:t xml:space="preserve">are invited to consider how individual choices impact broader social fabrics. As</w:t>
      </w:r>
      <w:r>
        <w:t xml:space="preserve"> </w:t>
      </w:r>
      <w:r>
        <w:rPr>
          <w:bCs/>
          <w:b/>
        </w:rPr>
        <w:t xml:space="preserve">Doha</w:t>
      </w:r>
      <w:r>
        <w:t xml:space="preserve"> </w:t>
      </w:r>
      <w:r>
        <w:t xml:space="preserve">continues to position itself as a beacon of cultural convergence, works like this one enrich the dialogue between past and present, East and West. Ultimately, the tragedy of Petre Morar serves as a timeless reminder that in our pursuit of ambition and love, we must carefully weigh the consequences on those around us—a lesson just as pertinent in</w:t>
      </w:r>
      <w:r>
        <w:t xml:space="preserve"> </w:t>
      </w:r>
      <w:r>
        <w:rPr>
          <w:bCs/>
          <w:b/>
        </w:rPr>
        <w:t xml:space="preserve">Doha</w:t>
      </w:r>
      <w:r>
        <w:t xml:space="preserve"> </w:t>
      </w:r>
      <w:r>
        <w:t xml:space="preserve">today as it was in Istanbul over a century ago.</w:t>
      </w:r>
    </w:p>
    <w:p>
      <w:pPr>
        <w:pStyle w:val="BodyText"/>
      </w:pPr>
      <w:r>
        <w:rPr>
          <w:iCs/>
          <w:i/>
        </w:rPr>
        <w:t xml:space="preserve">This report concludes the analysis of</w:t>
      </w:r>
      <w:r>
        <w:rPr>
          <w:iCs/>
          <w:i/>
        </w:rPr>
        <w:t xml:space="preserve"> </w:t>
      </w:r>
      <w:r>
        <w:rPr>
          <w:iCs/>
          <w:i/>
          <w:iCs/>
          <w:i/>
        </w:rPr>
        <w:t xml:space="preserve">The Tailor</w:t>
      </w:r>
      <w:r>
        <w:rPr>
          <w:iCs/>
          <w:i/>
        </w:rPr>
        <w:t xml:space="preserve"> </w:t>
      </w:r>
      <w:r>
        <w:rPr>
          <w:iCs/>
          <w:i/>
        </w:rPr>
        <w:t xml:space="preserve">within the specific cultural and geographical context of</w:t>
      </w:r>
      <w:r>
        <w:rPr>
          <w:iCs/>
          <w:i/>
        </w:rPr>
        <w:t xml:space="preserve"> </w:t>
      </w:r>
      <w:r>
        <w:rPr>
          <w:bCs/>
          <w:b/>
          <w:iCs/>
          <w:i/>
        </w:rPr>
        <w:t xml:space="preserve">Qatar Doha</w:t>
      </w:r>
      <w:r>
        <w:rPr>
          <w:iCs/>
          <w:i/>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 Contextual Analysis for Qatar, Doha</dc:title>
  <dc:creator/>
  <dc:language>en</dc:language>
  <cp:keywords/>
  <dcterms:created xsi:type="dcterms:W3CDTF">2026-07-29T15:42:58Z</dcterms:created>
  <dcterms:modified xsi:type="dcterms:W3CDTF">2026-07-29T15:42:58Z</dcterms:modified>
</cp:coreProperties>
</file>

<file path=docProps/custom.xml><?xml version="1.0" encoding="utf-8"?>
<Properties xmlns="http://schemas.openxmlformats.org/officeDocument/2006/custom-properties" xmlns:vt="http://schemas.openxmlformats.org/officeDocument/2006/docPropsVTypes"/>
</file>