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book-report-the-art-of-the-tailor"/>
    <w:p>
      <w:pPr>
        <w:pStyle w:val="Heading1"/>
      </w:pPr>
      <w:r>
        <w:rPr>
          <w:bCs/>
          <w:b/>
        </w:rPr>
        <w:t xml:space="preserve">Book Report</w:t>
      </w:r>
      <w:r>
        <w:t xml:space="preserve">: The Art of the</w:t>
      </w:r>
      <w:r>
        <w:t xml:space="preserve"> </w:t>
      </w:r>
      <w:r>
        <w:rPr>
          <w:iCs/>
          <w:i/>
        </w:rPr>
        <w:t xml:space="preserve">Tailor</w:t>
      </w:r>
    </w:p>
    <w:p>
      <w:pPr>
        <w:pStyle w:val="FirstParagraph"/>
      </w:pPr>
      <w:r>
        <w:rPr>
          <w:bCs/>
          <w:b/>
        </w:rPr>
        <w:t xml:space="preserve">Date:</w:t>
      </w:r>
      <w:r>
        <w:t xml:space="preserve"> </w:t>
      </w:r>
      <w:r>
        <w:t xml:space="preserve">October 26, 2023</w:t>
      </w:r>
    </w:p>
    <w:p>
      <w:pPr>
        <w:pStyle w:val="BodyText"/>
      </w:pPr>
      <w:r>
        <w:rPr>
          <w:bCs/>
          <w:b/>
        </w:rPr>
        <w:t xml:space="preserve">Locus of Study:</w:t>
      </w:r>
      <w:r>
        <w:t xml:space="preserve"> </w:t>
      </w:r>
      <w:r>
        <w:rPr>
          <w:iCs/>
          <w:i/>
        </w:rPr>
        <w:t xml:space="preserve">Saudi Arabia Riyadh </w:t>
      </w:r>
    </w:p>
    <w:p>
      <w:pPr>
        <w:pStyle w:val="BodyText"/>
      </w:pPr>
      <w:r>
        <w:rPr>
          <w:bCs/>
          <w:b/>
        </w:rPr>
        <w:t xml:space="preserve">Subject Focus:</w:t>
      </w:r>
      <w:r>
        <w:t xml:space="preserve"> Cultural Heritage, Modern Identity, and Traditional Craftsmanship in the Kingdom</w:t>
      </w:r>
    </w:p>
    <w:bookmarkStart w:id="20" w:name="Xdf70e3d121827d178a5b34ae24a3e33470c9f44"/>
    <w:p>
      <w:pPr>
        <w:pStyle w:val="Heading2"/>
      </w:pPr>
      <w:r>
        <w:t xml:space="preserve">I. Introduction: The Context of</w:t>
      </w:r>
      <w:r>
        <w:t xml:space="preserve"> </w:t>
      </w:r>
      <w:r>
        <w:rPr>
          <w:iCs/>
          <w:i/>
        </w:rPr>
        <w:t xml:space="preserve">Saudi Arabia Riyadh </w:t>
      </w:r>
    </w:p>
    <w:p>
      <w:pPr>
        <w:pStyle w:val="FirstParagraph"/>
      </w:pPr>
      <w:r>
        <w:t xml:space="preserve">In the heart of the Arabian Peninsula,</w:t>
      </w:r>
      <w:r>
        <w:t xml:space="preserve"> </w:t>
      </w:r>
      <w:r>
        <w:rPr>
          <w:iCs/>
          <w:i/>
        </w:rPr>
        <w:t xml:space="preserve">Saudi Arabia Riyadh </w:t>
      </w:r>
      <w:r>
        <w:t xml:space="preserve"> </w:t>
      </w:r>
      <w:r>
        <w:t xml:space="preserve">stands not merely as a capital city but as a vibrant tapestry where ancient traditions weave seamlessly into modern aspirations. As one explores the cultural fabric of this dynamic metropolis, few elements are as poignant or pervasive as the role of the traditional craftsman. Among these artisans, none embody the intersection of heritage and individual expression quite like the</w:t>
      </w:r>
      <w:r>
        <w:t xml:space="preserve"> </w:t>
      </w:r>
      <w:r>
        <w:rPr>
          <w:iCs/>
          <w:i/>
        </w:rPr>
        <w:t xml:space="preserve">Tailor</w:t>
      </w:r>
      <w:r>
        <w:t xml:space="preserve">. This report serves to examine how understanding and respecting local attire in</w:t>
      </w:r>
      <w:r>
        <w:t xml:space="preserve"> </w:t>
      </w:r>
      <w:r>
        <w:rPr>
          <w:iCs/>
          <w:i/>
        </w:rPr>
        <w:t xml:space="preserve">Saudi Arabia Riyadh </w:t>
      </w:r>
      <w:r>
        <w:t xml:space="preserve"> </w:t>
      </w:r>
      <w:r>
        <w:t xml:space="preserve">requires a deep appreciation for both historical context and contemporary shifts.</w:t>
      </w:r>
    </w:p>
    <w:bookmarkEnd w:id="20"/>
    <w:bookmarkStart w:id="21" w:name="Xbcf5dc108aa3197d7c10086406dfbe87e7e0685"/>
    <w:p>
      <w:pPr>
        <w:pStyle w:val="Heading2"/>
      </w:pPr>
      <w:r>
        <w:t xml:space="preserve">II. The Cultural Significance of Traditional Attire</w:t>
      </w:r>
    </w:p>
    <w:p>
      <w:pPr>
        <w:pStyle w:val="FirstParagraph"/>
      </w:pPr>
      <w:r>
        <w:t xml:space="preserve">In</w:t>
      </w:r>
      <w:r>
        <w:t xml:space="preserve"> </w:t>
      </w:r>
      <w:r>
        <w:rPr>
          <w:iCs/>
          <w:i/>
        </w:rPr>
        <w:t xml:space="preserve">Saudi Arabia Riyadh </w:t>
      </w:r>
      <w:r>
        <w:t xml:space="preserve">, clothing is far more than mere protection from the harsh desert climate; it is a profound symbol of identity, dignity, and religious adherence. The male attire typically consists of the thobe—a long white robe—while women often wear abayas. These garments are not off-the-rack commodities in many cultural settings but bespoke creations that reflect personal taste within a framework of modesty and tradition. Herein lies the pivotal role of the</w:t>
      </w:r>
      <w:r>
        <w:t xml:space="preserve"> </w:t>
      </w:r>
      <w:r>
        <w:rPr>
          <w:iCs/>
          <w:i/>
        </w:rPr>
        <w:t xml:space="preserve">Tailor</w:t>
      </w:r>
      <w:r>
        <w:t xml:space="preserve">.</w:t>
      </w:r>
    </w:p>
    <w:p>
      <w:pPr>
        <w:pStyle w:val="BodyText"/>
      </w:pPr>
      <w:r>
        <w:t xml:space="preserve">A skilled tailor in</w:t>
      </w:r>
      <w:r>
        <w:t xml:space="preserve"> </w:t>
      </w:r>
      <w:r>
        <w:rPr>
          <w:iCs/>
          <w:i/>
        </w:rPr>
        <w:t xml:space="preserve">Saudi Arabia Riyadh </w:t>
      </w:r>
      <w:r>
        <w:t xml:space="preserve"> </w:t>
      </w:r>
      <w:r>
        <w:t xml:space="preserve">is not just a seamstress or cutter; they are custodians of cultural heritage. The precision with which fabric is folded, the specific length of sleeves, and even subtle variations in embroidery all communicate aspects of social status, age group preference, and regional pride. When individuals in</w:t>
      </w:r>
      <w:r>
        <w:t xml:space="preserve"> </w:t>
      </w:r>
      <w:r>
        <w:rPr>
          <w:iCs/>
          <w:i/>
        </w:rPr>
        <w:t xml:space="preserve">Saudi Arabia Riyadh </w:t>
      </w:r>
      <w:r>
        <w:t xml:space="preserve"> </w:t>
      </w:r>
      <w:r>
        <w:t xml:space="preserve">seek out a tailor for their garments—whether it be for daily wear or significant occasions such as weddings or Eid celebrations—they are engaging in a ritual that connects them to generations past. This connection is vital to preserving the unique cultural identity of the Kingdom amidst rapid modernization.</w:t>
      </w:r>
    </w:p>
    <w:bookmarkEnd w:id="21"/>
    <w:bookmarkStart w:id="22" w:name="Xcc7a68d15607866bdc7598169ea89097a45fe9e"/>
    <w:p>
      <w:pPr>
        <w:pStyle w:val="Heading2"/>
      </w:pPr>
      <w:r>
        <w:t xml:space="preserve">III. The Evolution and Modernity in</w:t>
      </w:r>
      <w:r>
        <w:t xml:space="preserve"> </w:t>
      </w:r>
      <w:r>
        <w:rPr>
          <w:iCs/>
          <w:i/>
        </w:rPr>
        <w:t xml:space="preserve">Saudi Arabia Riyadh </w:t>
      </w:r>
    </w:p>
    <w:p>
      <w:pPr>
        <w:pStyle w:val="FirstParagraph"/>
      </w:pPr>
      <w:r>
        <w:t xml:space="preserve">However, viewing the</w:t>
      </w:r>
      <w:r>
        <w:t xml:space="preserve"> </w:t>
      </w:r>
      <w:r>
        <w:rPr>
          <w:iCs/>
          <w:i/>
        </w:rPr>
        <w:t xml:space="preserve">Tailor</w:t>
      </w:r>
      <w:r>
        <w:t xml:space="preserve"> </w:t>
      </w:r>
      <w:r>
        <w:t xml:space="preserve">solely through a lens of tradition would be reductive. In recent years,</w:t>
      </w:r>
      <w:r>
        <w:t xml:space="preserve"> </w:t>
      </w:r>
      <w:r>
        <w:rPr>
          <w:iCs/>
          <w:i/>
        </w:rPr>
        <w:t xml:space="preserve">Saudi Arabia Riyadh </w:t>
      </w:r>
      <w:r>
        <w:t xml:space="preserve"> </w:t>
      </w:r>
      <w:r>
        <w:t xml:space="preserve">has undergone significant social and economic transformations under Vision 2030. The city is experiencing an influx of global influences while simultaneously reinforcing local traditions. Consequently, the role of the</w:t>
      </w:r>
      <w:r>
        <w:t xml:space="preserve"> </w:t>
      </w:r>
      <w:r>
        <w:rPr>
          <w:iCs/>
          <w:i/>
        </w:rPr>
        <w:t xml:space="preserve">Tailor</w:t>
      </w:r>
      <w:r>
        <w:t xml:space="preserve"> </w:t>
      </w:r>
      <w:r>
        <w:t xml:space="preserve">has evolved to meet these new demands.</w:t>
      </w:r>
    </w:p>
    <w:p>
      <w:pPr>
        <w:pStyle w:val="BodyText"/>
      </w:pPr>
      <w:r>
        <w:t xml:space="preserve">Modern tailors in</w:t>
      </w:r>
      <w:r>
        <w:t xml:space="preserve"> </w:t>
      </w:r>
      <w:r>
        <w:rPr>
          <w:iCs/>
          <w:i/>
        </w:rPr>
        <w:t xml:space="preserve">Saudi Arabia Riyadh </w:t>
      </w:r>
      <w:r>
        <w:t xml:space="preserve"> </w:t>
      </w:r>
      <w:r>
        <w:t xml:space="preserve">now offer hybrid styles that blend classic cuts with contemporary aesthetics. For instance, one might find thobes made from innovative fabrics suitable for extreme heat or tailored suits worn under abayas for professional women navigating the corporate world in downtown</w:t>
      </w:r>
      <w:r>
        <w:t xml:space="preserve"> </w:t>
      </w:r>
      <w:r>
        <w:rPr>
          <w:iCs/>
          <w:i/>
        </w:rPr>
        <w:t xml:space="preserve">Saudi Arabia Riyadh </w:t>
      </w:r>
      <w:r>
        <w:t xml:space="preserve">. The</w:t>
      </w:r>
    </w:p>
    <w:p>
      <w:pPr>
        <w:pStyle w:val="BodyText"/>
      </w:pPr>
      <w:r>
        <w:t xml:space="preserve">Tailor, therefore, acts as a bridge between the old and new, ensuring that cultural norms are respected while adapting to global fashion trends. This adaptability is crucial for maintaining relevance in a rapidly changing society.</w:t>
      </w:r>
    </w:p>
    <w:bookmarkEnd w:id="22"/>
    <w:bookmarkStart w:id="23" w:name="Xf3777077d14b11d6695929cb27581423545581f"/>
    <w:p>
      <w:pPr>
        <w:pStyle w:val="Heading2"/>
      </w:pPr>
      <w:r>
        <w:t xml:space="preserve">IV. Economic and Social Impact of the Tailoring Industry</w:t>
      </w:r>
    </w:p>
    <w:p>
      <w:pPr>
        <w:pStyle w:val="FirstParagraph"/>
      </w:pPr>
      <w:r>
        <w:t xml:space="preserve">The presence of numerous tailoring shops throughout neighborhoods in</w:t>
      </w:r>
      <w:r>
        <w:t xml:space="preserve"> </w:t>
      </w:r>
      <w:r>
        <w:rPr>
          <w:iCs/>
          <w:i/>
        </w:rPr>
        <w:t xml:space="preserve">Saudi Arabia Riyadh </w:t>
      </w:r>
      <w:r>
        <w:t xml:space="preserve">, from historic Al-Balad to modern districts, underscores the economic importance of this trade. The</w:t>
      </w:r>
    </w:p>
    <w:p>
      <w:pPr>
        <w:pStyle w:val="BodyText"/>
      </w:pPr>
      <w:r>
        <w:t xml:space="preserve">Tailor provides livelihoods for many skilled artisans and contributes significantly to the local service economy. Moreover, these spaces serve as community hubs where elders share stories and younger generations learn about etiquette and cultural expectations through their interactions with masters of the craft.</w:t>
      </w:r>
    </w:p>
    <w:p>
      <w:pPr>
        <w:pStyle w:val="BodyText"/>
      </w:pPr>
      <w:r>
        <w:t xml:space="preserve">Furthermore, in a society that places high value on personal relationships (wasta), finding a trusted tailor often becomes part of one’s social network. Word-of-mouth recommendations play a critical role in establishing reputation within</w:t>
      </w:r>
      <w:r>
        <w:t xml:space="preserve"> </w:t>
      </w:r>
      <w:r>
        <w:rPr>
          <w:iCs/>
          <w:i/>
        </w:rPr>
        <w:t xml:space="preserve">Saudi Arabia Riyadh </w:t>
      </w:r>
      <w:r>
        <w:t xml:space="preserve">. A good name can span decades, linking families across generations who continue to patronize the same shop for their ceremonial garments. This continuity highlights how deeply embedded the</w:t>
      </w:r>
    </w:p>
    <w:p>
      <w:pPr>
        <w:pStyle w:val="BodyText"/>
      </w:pPr>
      <w:r>
        <w:t xml:space="preserve">Tailor is within the social structure of the city.</w:t>
      </w:r>
    </w:p>
    <w:bookmarkEnd w:id="23"/>
    <w:bookmarkStart w:id="25" w:name="Xe431e9b9e17c6a907d94b356eca71c715a164c0"/>
    <w:p>
      <w:pPr>
        <w:pStyle w:val="Heading2"/>
      </w:pPr>
      <w:r>
        <w:t xml:space="preserve">V. Conclusion: Preserving Identity Through Craftsmanship</w:t>
      </w:r>
    </w:p>
    <w:p>
      <w:pPr>
        <w:pStyle w:val="FirstParagraph"/>
      </w:pPr>
      <w:r>
        <w:t xml:space="preserve">In conclusion, exploring themes related to dress and identity in</w:t>
      </w:r>
    </w:p>
    <w:p>
      <w:pPr>
        <w:pStyle w:val="BodyText"/>
      </w:pPr>
      <w:r>
        <w:t xml:space="preserve">Saudi Arabia Riyadh  reveals that understanding local culture requires recognizing the profound impact of traditional artisans like the</w:t>
      </w:r>
    </w:p>
    <w:p>
      <w:pPr>
        <w:pStyle w:val="BodyText"/>
      </w:pPr>
      <w:r>
        <w:t xml:space="preserve">Tailor. Far from being obsolete figures in a modernizing world, they remain central to how residents express themselves culturally. Whether dressing for prayer, business meetings, or family gatherings in</w:t>
      </w:r>
    </w:p>
    <w:p>
      <w:pPr>
        <w:pStyle w:val="BodyText"/>
      </w:pPr>
      <w:r>
        <w:t xml:space="preserve">Saudi Arabia Riyadh , individuals rely on skilled hands to shape fabric into meaningful expressions of self.</w:t>
      </w:r>
    </w:p>
    <w:p>
      <w:pPr>
        <w:pStyle w:val="BodyText"/>
      </w:pPr>
      <w:r>
        <w:t xml:space="preserve">To truly understand contemporary Saudi society one must look beyond surface-level observations and delve into the details maintained by local craftspeople. The enduring legacy of the</w:t>
      </w:r>
    </w:p>
    <w:p>
      <w:pPr>
        <w:pStyle w:val="BodyText"/>
      </w:pPr>
      <w:r>
        <w:t xml:space="preserve">Tailor in</w:t>
      </w:r>
    </w:p>
    <w:p>
      <w:pPr>
        <w:pStyle w:val="BodyText"/>
      </w:pPr>
      <w:r>
        <w:t xml:space="preserve">Saudi Arabia Riyadh  illustrates how tradition can coexist harmoniously with progress. As we continue to study this fascinating region, let us remember that every stitch holds history, dignity, and hope for future generations.</w:t>
      </w:r>
    </w:p>
    <w:bookmarkStart w:id="24" w:name="bibliographyreferences"/>
    <w:p>
      <w:pPr>
        <w:pStyle w:val="Heading3"/>
      </w:pPr>
      <w:r>
        <w:rPr>
          <w:bCs/>
          <w:b/>
        </w:rPr>
        <w:t xml:space="preserve">Bibliography/References:</w:t>
      </w:r>
    </w:p>
    <w:p>
      <w:pPr>
        <w:numPr>
          <w:ilvl w:val="0"/>
          <w:numId w:val="1001"/>
        </w:numPr>
        <w:pStyle w:val="Compact"/>
      </w:pPr>
      <w:r>
        <w:t xml:space="preserve">National Museum of Saudi Arabia Archives on Traditional Dress Codes</w:t>
      </w:r>
    </w:p>
    <w:p>
      <w:pPr>
        <w:numPr>
          <w:ilvl w:val="0"/>
          <w:numId w:val="1001"/>
        </w:numPr>
        <w:pStyle w:val="Compact"/>
      </w:pPr>
      <w:r>
        <w:t xml:space="preserve">Vision 2030 Documents Regarding Cultural Heritage Preservation</w:t>
      </w:r>
    </w:p>
    <w:p>
      <w:pPr>
        <w:numPr>
          <w:ilvl w:val="0"/>
          <w:numId w:val="1001"/>
        </w:numPr>
        <w:pStyle w:val="Compact"/>
      </w:pPr>
      <w:r>
        <w:t xml:space="preserve">Sociological Studies on Urban Life in Riyadh (Published by King Saud University Press)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Saudi Arabia Riyadh</dc:title>
  <dc:creator/>
  <dc:language>en</dc:language>
  <cp:keywords/>
  <dcterms:created xsi:type="dcterms:W3CDTF">2026-07-29T18:35:42Z</dcterms:created>
  <dcterms:modified xsi:type="dcterms:W3CDTF">2026-07-29T18:35:42Z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