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Spain</w:t>
      </w:r>
      <w:r>
        <w:t xml:space="preserve"> </w:t>
      </w:r>
      <w:r>
        <w:t xml:space="preserve">Madrid</w:t>
      </w:r>
    </w:p>
    <w:bookmarkStart w:id="27" w:name="Xc0e936289961e941d85f0c50224924cd2b01e7d"/>
    <w:p>
      <w:pPr>
        <w:pStyle w:val="Heading1"/>
      </w:pPr>
      <w:r>
        <w:t xml:space="preserve">A Critical Analysis of the Tailor Industry in Spain Madrid</w:t>
      </w:r>
    </w:p>
    <w:p>
      <w:pPr>
        <w:pStyle w:val="FirstParagraph"/>
      </w:pPr>
      <w:r>
        <w:rPr>
          <w:bCs/>
          <w:b/>
        </w:rPr>
        <w:t xml:space="preserve">Date:</w:t>
      </w:r>
      <w:r>
        <w:t xml:space="preserve"> </w:t>
      </w:r>
      <w:r>
        <w:t xml:space="preserve">October 26, 2023</w:t>
      </w:r>
      <w:r>
        <w:br/>
      </w:r>
      <w:r>
        <w:rPr>
          <w:bCs/>
          <w:b/>
        </w:rPr>
        <w:t xml:space="preserve">Subject:</w:t>
      </w:r>
      <w:r>
        <w:t xml:space="preserve">The Evolution, Cultural Significance, and Economic Impact of the Tailor Profession in Spain Madrid</w:t>
      </w:r>
    </w:p>
    <w:bookmarkStart w:id="20" w:name="X4934bfe59c6823636f47d8797e0483dafcae055"/>
    <w:p>
      <w:pPr>
        <w:pStyle w:val="Heading2"/>
      </w:pPr>
      <w:r>
        <w:t xml:space="preserve">Introduction: The Intersection of Tradition and Modernity</w:t>
      </w:r>
    </w:p>
    <w:p>
      <w:pPr>
        <w:pStyle w:val="FirstParagraph"/>
      </w:pPr>
      <w:r>
        <w:t xml:space="preserve">In the bustling capital city of</w:t>
      </w:r>
      <w:r>
        <w:t xml:space="preserve"> </w:t>
      </w:r>
      <w:r>
        <w:t xml:space="preserve">Spain Madrid</w:t>
      </w:r>
      <w:r>
        <w:t xml:space="preserve">, fashion is not merely a commodity; it is a cultural language spoken through fabric, cut, and silhouette. This book report explores the intricate relationship between the traditional craft of the</w:t>
      </w:r>
      <w:r>
        <w:t xml:space="preserve"> </w:t>
      </w:r>
      <w:r>
        <w:t xml:space="preserve">Tailor</w:t>
      </w:r>
      <w:r>
        <w:t xml:space="preserve"> </w:t>
      </w:r>
      <w:r>
        <w:t xml:space="preserve">and the dynamic urban landscape of this historic European capital. Madrid stands as a unique case study where ancient sartorial traditions collide with contemporary global trends. The purpose of this document is to analyze how the role of a tailor has evolved from a local artisanal service to a symbol of Spanish heritage, specifically within the context of</w:t>
      </w:r>
      <w:r>
        <w:t xml:space="preserve"> </w:t>
      </w:r>
      <w:r>
        <w:t xml:space="preserve">Spain Madrid</w:t>
      </w:r>
      <w:r>
        <w:t xml:space="preserve">. By examining historical records, socio-economic factors, and cultural shifts, we can understand why the</w:t>
      </w:r>
      <w:r>
        <w:t xml:space="preserve"> </w:t>
      </w:r>
      <w:r>
        <w:t xml:space="preserve">Tailor</w:t>
      </w:r>
      <w:r>
        <w:t xml:space="preserve"> </w:t>
      </w:r>
      <w:r>
        <w:t xml:space="preserve">remains an indispensable figure in the identity of modern Madrid.</w:t>
      </w:r>
    </w:p>
    <w:bookmarkEnd w:id="20"/>
    <w:bookmarkStart w:id="21" w:name="X8673d3e53feab21793b27ed2344d9bc204d897e"/>
    <w:p>
      <w:pPr>
        <w:pStyle w:val="Heading2"/>
      </w:pPr>
      <w:r>
        <w:t xml:space="preserve">The Historical Foundations: From Royal Courts to City Streets</w:t>
      </w:r>
    </w:p>
    <w:p>
      <w:pPr>
        <w:pStyle w:val="FirstParagraph"/>
      </w:pPr>
      <w:r>
        <w:t xml:space="preserve">To comprehend the current state of tailoring in</w:t>
      </w:r>
      <w:r>
        <w:t xml:space="preserve"> </w:t>
      </w:r>
      <w:r>
        <w:t xml:space="preserve">Spain Madrid</w:t>
      </w:r>
      <w:r>
        <w:t xml:space="preserve">, one must look back at its royal origins. Historically, Spain was defined by its monarchy, and the capital city served as the epicenter of courtly fashion. The tailor was not just a craftsman but a confidant to the nobility, responsible for creating garments that displayed power, wealth, and status. In</w:t>
      </w:r>
      <w:r>
        <w:t xml:space="preserve"> </w:t>
      </w:r>
      <w:r>
        <w:t xml:space="preserve">Spain Madrid</w:t>
      </w:r>
      <w:r>
        <w:t xml:space="preserve">, these artisans operated out of workshops near Plaza Mayor and Gran Vía, catering to an elite clientele who demanded perfection.</w:t>
      </w:r>
    </w:p>
    <w:p>
      <w:pPr>
        <w:pStyle w:val="BodyText"/>
      </w:pPr>
      <w:r>
        <w:t xml:space="preserve">The book highlights a crucial period during the transition from the 19th to the 20th century. As Spain industrialized,</w:t>
      </w:r>
      <w:r>
        <w:t xml:space="preserve"> </w:t>
      </w:r>
      <w:r>
        <w:t xml:space="preserve">Spain Madrid</w:t>
      </w:r>
      <w:r>
        <w:t xml:space="preserve"> </w:t>
      </w:r>
      <w:r>
        <w:t xml:space="preserve">began to expand its borders beyond its historic walls. The demand for ready-to-wear clothing grew, yet a segment of society continued to value bespoke tailoring. This duality created a unique market in</w:t>
      </w:r>
      <w:r>
        <w:t xml:space="preserve"> </w:t>
      </w:r>
      <w:r>
        <w:t xml:space="preserve">Spain Madrid</w:t>
      </w:r>
      <w:r>
        <w:t xml:space="preserve">: one where the masses embraced mass production while the affluent retained their loyalty to the local</w:t>
      </w:r>
      <w:r>
        <w:t xml:space="preserve"> </w:t>
      </w:r>
      <w:r>
        <w:t xml:space="preserve">Tailor</w:t>
      </w:r>
      <w:r>
        <w:t xml:space="preserve">. This historical dichotomy is essential for understanding the resilience of custom clothing today.</w:t>
      </w:r>
    </w:p>
    <w:bookmarkEnd w:id="21"/>
    <w:bookmarkStart w:id="22" w:name="Xcc3dc47e3ea170d53f75b2424a9ee351193cb41"/>
    <w:p>
      <w:pPr>
        <w:pStyle w:val="Heading2"/>
      </w:pPr>
      <w:r>
        <w:t xml:space="preserve">The Artisanal Spirit: The Role of the Tailor in Modern Madrid</w:t>
      </w:r>
    </w:p>
    <w:p>
      <w:pPr>
        <w:pStyle w:val="FirstParagraph"/>
      </w:pPr>
      <w:r>
        <w:t xml:space="preserve">In contemporary analysis, the figure of the</w:t>
      </w:r>
      <w:r>
        <w:t xml:space="preserve"> </w:t>
      </w:r>
      <w:r>
        <w:t xml:space="preserve">Tailor</w:t>
      </w:r>
      <w:r>
        <w:t xml:space="preserve"> </w:t>
      </w:r>
      <w:r>
        <w:t xml:space="preserve">in</w:t>
      </w:r>
      <w:r>
        <w:t xml:space="preserve"> </w:t>
      </w:r>
      <w:r>
        <w:t xml:space="preserve">Spain Madrid</w:t>
      </w:r>
      <w:r>
        <w:t xml:space="preserve"> </w:t>
      </w:r>
      <w:r>
        <w:t xml:space="preserve">has transcended mere functionality. Today, a tailor is viewed as an artist and a cultural preservationist. The book argues that the craftsmanship associated with tailoring represents a slower, more deliberate approach to life, which contrasts sharply with the fast-paced nature of modern urban existence in</w:t>
      </w:r>
      <w:r>
        <w:t xml:space="preserve"> </w:t>
      </w:r>
      <w:r>
        <w:t xml:space="preserve">Spain Madrid</w:t>
      </w:r>
      <w:r>
        <w:t xml:space="preserve">. When a client visits a tailor in neighborhoods like Salamanca or Chamartín, they are engaging in a ritual that connects them to centuries of Spanish heritage.</w:t>
      </w:r>
    </w:p>
    <w:p>
      <w:pPr>
        <w:pStyle w:val="BodyText"/>
      </w:pPr>
      <w:r>
        <w:t xml:space="preserve">The interaction between the tailor and the client is deeply personal. In</w:t>
      </w:r>
      <w:r>
        <w:t xml:space="preserve"> </w:t>
      </w:r>
      <w:r>
        <w:t xml:space="preserve">Spain Madrid</w:t>
      </w:r>
      <w:r>
        <w:t xml:space="preserve">, tailoring shops often serve as community hubs where conversations about family, business, and culture take place. This social dimension adds significant value to the service provided by a</w:t>
      </w:r>
      <w:r>
        <w:t xml:space="preserve"> </w:t>
      </w:r>
      <w:r>
        <w:t xml:space="preserve">Tailor</w:t>
      </w:r>
      <w:r>
        <w:t xml:space="preserve">. It is not just about measuring inseams or shoulder widths; it is about understanding the individual’s lifestyle within the specific context of Madrid’s vibrant social scene. The book emphasizes that this interpersonal connection is what differentiates a true tailor from automated fitting services.</w:t>
      </w:r>
    </w:p>
    <w:bookmarkEnd w:id="22"/>
    <w:bookmarkStart w:id="23" w:name="X124a66f6149c41fef2ba01a89f01b9461fc5413"/>
    <w:p>
      <w:pPr>
        <w:pStyle w:val="Heading2"/>
      </w:pPr>
      <w:r>
        <w:t xml:space="preserve">Economic Implications and Market Dynamics</w:t>
      </w:r>
    </w:p>
    <w:p>
      <w:pPr>
        <w:pStyle w:val="FirstParagraph"/>
      </w:pPr>
      <w:r>
        <w:t xml:space="preserve">The economic landscape of</w:t>
      </w:r>
      <w:r>
        <w:t xml:space="preserve"> </w:t>
      </w:r>
      <w:r>
        <w:t xml:space="preserve">Spain Madrid</w:t>
      </w:r>
      <w:r>
        <w:t xml:space="preserve"> </w:t>
      </w:r>
      <w:r>
        <w:t xml:space="preserve">plays a pivotal role in the survival and adaptation of tailoring businesses. The book provides a detailed examination of how tourism influences the tailor industry. Madrid attracts millions of visitors annually, many seeking high-quality Spanish goods. While some tourists look for mass-produced souvenirs, others seek bespoke garments made by local artisans. For the</w:t>
      </w:r>
      <w:r>
        <w:t xml:space="preserve"> </w:t>
      </w:r>
      <w:r>
        <w:t xml:space="preserve">Tailor</w:t>
      </w:r>
      <w:r>
        <w:t xml:space="preserve"> </w:t>
      </w:r>
      <w:r>
        <w:t xml:space="preserve">in</w:t>
      </w:r>
      <w:r>
        <w:t xml:space="preserve"> </w:t>
      </w:r>
      <w:r>
        <w:t xml:space="preserve">Spain Madrid</w:t>
      </w:r>
      <w:r>
        <w:t xml:space="preserve">, this presents both an opportunity and a challenge.</w:t>
      </w:r>
    </w:p>
    <w:p>
      <w:pPr>
        <w:pStyle w:val="BodyText"/>
      </w:pPr>
      <w:r>
        <w:t xml:space="preserve">The opportunity lies in attracting international clients who value authenticity. However, the challenge involves maintaining traditional standards while catering to foreign expectations of price and turnaround time. The book suggests that successful tailors in</w:t>
      </w:r>
      <w:r>
        <w:t xml:space="preserve"> </w:t>
      </w:r>
      <w:r>
        <w:t xml:space="preserve">Spain Madrid</w:t>
      </w:r>
      <w:r>
        <w:t xml:space="preserve"> </w:t>
      </w:r>
      <w:r>
        <w:t xml:space="preserve">have adapted by creating hybrid models that offer quick repairs alongside full bespoke suits. This adaptability has allowed the profession to remain economically viable despite competition from fast fashion giants.</w:t>
      </w:r>
    </w:p>
    <w:bookmarkEnd w:id="23"/>
    <w:bookmarkStart w:id="24" w:name="cultural-identity-and-national-pride"/>
    <w:p>
      <w:pPr>
        <w:pStyle w:val="Heading2"/>
      </w:pPr>
      <w:r>
        <w:t xml:space="preserve">Cultural Identity and National Pride</w:t>
      </w:r>
    </w:p>
    <w:p>
      <w:pPr>
        <w:pStyle w:val="FirstParagraph"/>
      </w:pPr>
      <w:r>
        <w:t xml:space="preserve">Fashion in Spain is often viewed as an expression of national pride. The book posits that the</w:t>
      </w:r>
      <w:r>
        <w:t xml:space="preserve"> </w:t>
      </w:r>
      <w:r>
        <w:t xml:space="preserve">Tailor</w:t>
      </w:r>
      <w:r>
        <w:t xml:space="preserve"> </w:t>
      </w:r>
      <w:r>
        <w:t xml:space="preserve">is a guardian of this identity. In</w:t>
      </w:r>
      <w:r>
        <w:t xml:space="preserve"> </w:t>
      </w:r>
      <w:r>
        <w:t xml:space="preserve">Spain Madrid</w:t>
      </w:r>
      <w:r>
        <w:t xml:space="preserve">, specific styles such as the "baratillo" or traditional bullfighting attire require specialized tailoring skills that cannot be replicated by machines. These garments are not just clothing; they are artifacts of Spanish culture. The preservation of these techniques by local tailors ensures that the visual language of Spain remains intact.</w:t>
      </w:r>
    </w:p>
    <w:p>
      <w:pPr>
        <w:pStyle w:val="BodyText"/>
      </w:pPr>
      <w:r>
        <w:t xml:space="preserve">Furthermore, the book discusses how younger generations in</w:t>
      </w:r>
      <w:r>
        <w:t xml:space="preserve"> </w:t>
      </w:r>
      <w:r>
        <w:t xml:space="preserve">Spain Madrid</w:t>
      </w:r>
      <w:r>
        <w:t xml:space="preserve"> </w:t>
      </w:r>
      <w:r>
        <w:t xml:space="preserve">are rediscovering the appeal of custom-made clothing. Driven by sustainability concerns and a desire for individuality, young professionals are turning to local tailors rather than international brands. This shift indicates a growing appreciation for the ethical and environmental benefits of buying from a local</w:t>
      </w:r>
      <w:r>
        <w:t xml:space="preserve"> </w:t>
      </w:r>
      <w:r>
        <w:t xml:space="preserve">Tailor</w:t>
      </w:r>
      <w:r>
        <w:t xml:space="preserve"> </w:t>
      </w:r>
      <w:r>
        <w:t xml:space="preserve">in</w:t>
      </w:r>
      <w:r>
        <w:t xml:space="preserve"> </w:t>
      </w:r>
      <w:r>
        <w:t xml:space="preserve">Spain Madrid</w:t>
      </w:r>
      <w:r>
        <w:t xml:space="preserve">, as opposed to the opaque supply chains of global fashion retailers.</w:t>
      </w:r>
    </w:p>
    <w:bookmarkEnd w:id="24"/>
    <w:bookmarkStart w:id="25" w:name="X1d1e2cad997bb346efc256bb4f4948286605ba9"/>
    <w:p>
      <w:pPr>
        <w:pStyle w:val="Heading2"/>
      </w:pPr>
      <w:r>
        <w:t xml:space="preserve">Conclusion: The Enduring Legacy of the Tailor</w:t>
      </w:r>
    </w:p>
    <w:p>
      <w:pPr>
        <w:pStyle w:val="FirstParagraph"/>
      </w:pPr>
      <w:r>
        <w:t xml:space="preserve">In conclusion, this book report underscores that the profession of the tailor is far from obsolete in</w:t>
      </w:r>
      <w:r>
        <w:t xml:space="preserve"> </w:t>
      </w:r>
      <w:r>
        <w:t xml:space="preserve">Spain Madrid</w:t>
      </w:r>
      <w:r>
        <w:t xml:space="preserve">. On the contrary, it has evolved into a sophisticated industry that blends history with modernity. The tailor serves as a bridge between Spain’s rich past and its dynamic future. By maintaining high standards of craftsmanship and adapting to new economic realities, tailors in</w:t>
      </w:r>
      <w:r>
        <w:t xml:space="preserve"> </w:t>
      </w:r>
      <w:r>
        <w:t xml:space="preserve">Spain Madrid</w:t>
      </w:r>
      <w:r>
        <w:t xml:space="preserve"> </w:t>
      </w:r>
      <w:r>
        <w:t xml:space="preserve">continue to play a vital role in the city’s cultural and economic fabric.</w:t>
      </w:r>
    </w:p>
    <w:p>
      <w:pPr>
        <w:pStyle w:val="BodyText"/>
      </w:pPr>
      <w:r>
        <w:t xml:space="preserve">The findings suggest that the value of a tailor lies not only in the garment produced but in the experience provided. For residents and visitors alike, engaging with a tailor offers insight into the soul of</w:t>
      </w:r>
      <w:r>
        <w:t xml:space="preserve"> </w:t>
      </w:r>
      <w:r>
        <w:t xml:space="preserve">Spain Madrid</w:t>
      </w:r>
      <w:r>
        <w:t xml:space="preserve">. As global fashion trends continue to fluctuate, the core principles upheld by skilled tailors—precision, patience, and personal attention—remain timeless. Therefore, supporting local tailors in</w:t>
      </w:r>
      <w:r>
        <w:t xml:space="preserve"> </w:t>
      </w:r>
      <w:r>
        <w:t xml:space="preserve">Spain Madrid</w:t>
      </w:r>
      <w:r>
        <w:t xml:space="preserve"> </w:t>
      </w:r>
      <w:r>
        <w:t xml:space="preserve">is not just a sartorial choice; it is an investment in cultural preservation and artisanal excellence.</w:t>
      </w:r>
    </w:p>
    <w:bookmarkEnd w:id="25"/>
    <w:bookmarkStart w:id="26" w:name="bibliographic-notes-for-further-reading"/>
    <w:p>
      <w:pPr>
        <w:pStyle w:val="Heading2"/>
      </w:pPr>
      <w:r>
        <w:t xml:space="preserve">Bibliographic Notes for Further Reading</w:t>
      </w:r>
    </w:p>
    <w:p>
      <w:pPr>
        <w:numPr>
          <w:ilvl w:val="0"/>
          <w:numId w:val="1001"/>
        </w:numPr>
        <w:pStyle w:val="Compact"/>
      </w:pPr>
      <w:r>
        <w:rPr>
          <w:iCs/>
          <w:i/>
        </w:rPr>
        <w:t xml:space="preserve">The History of Spanish Fashion and Textiles</w:t>
      </w:r>
    </w:p>
    <w:p>
      <w:pPr>
        <w:numPr>
          <w:ilvl w:val="0"/>
          <w:numId w:val="1001"/>
        </w:numPr>
        <w:pStyle w:val="Compact"/>
      </w:pPr>
      <w:r>
        <w:rPr>
          <w:iCs/>
          <w:i/>
        </w:rPr>
        <w:t xml:space="preserve">Economic Impact of Artisanal Crafts in Madrid</w:t>
      </w:r>
    </w:p>
    <w:p>
      <w:pPr>
        <w:numPr>
          <w:ilvl w:val="0"/>
          <w:numId w:val="1001"/>
        </w:numPr>
        <w:pStyle w:val="Compact"/>
      </w:pPr>
      <w:r>
        <w:rPr>
          <w:iCs/>
          <w:i/>
        </w:rPr>
        <w:t xml:space="preserve">Sustainable Practices in the Modern Tailoring Industry</w:t>
      </w:r>
    </w:p>
    <w:p>
      <w:pPr>
        <w:pStyle w:val="FirstParagraph"/>
      </w:pPr>
      <w:r>
        <w:rPr>
          <w:bCs/>
          <w:b/>
        </w:rPr>
        <w:t xml:space="preserve">Total Word Count:</w:t>
      </w:r>
      <w:r>
        <w:t xml:space="preserve"> </w:t>
      </w:r>
      <w:r>
        <w:t xml:space="preserve">Approximately 850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Spain Madrid</dc:title>
  <dc:creator/>
  <dc:language>en</dc:language>
  <cp:keywords/>
  <dcterms:created xsi:type="dcterms:W3CDTF">2026-07-29T11:16:01Z</dcterms:created>
  <dcterms:modified xsi:type="dcterms:W3CDTF">2026-07-29T11:16:01Z</dcterms:modified>
</cp:coreProperties>
</file>

<file path=docProps/custom.xml><?xml version="1.0" encoding="utf-8"?>
<Properties xmlns="http://schemas.openxmlformats.org/officeDocument/2006/custom-properties" xmlns:vt="http://schemas.openxmlformats.org/officeDocument/2006/docPropsVTypes"/>
</file>